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1F86A" w14:textId="6FC5F6C9" w:rsidR="000D524A" w:rsidRDefault="00000000">
      <w:r>
        <w:t xml:space="preserve">Posted at City Hall, 17 Hospital Drive, Eufaula, OK 74432, and at Community Center, 121 High Street, Eufaula, OK 74432 (the meeting location) on </w:t>
      </w:r>
      <w:r w:rsidR="006267BC">
        <w:t>February</w:t>
      </w:r>
      <w:r>
        <w:t xml:space="preserve"> </w:t>
      </w:r>
      <w:r w:rsidR="00FF7D3A">
        <w:t>7</w:t>
      </w:r>
      <w:r>
        <w:t>, 202</w:t>
      </w:r>
      <w:r w:rsidR="006267BC">
        <w:t>4</w:t>
      </w:r>
      <w:r>
        <w:t>, at 4:00 p.m.</w:t>
      </w:r>
    </w:p>
    <w:p w14:paraId="2973AA2A" w14:textId="77777777" w:rsidR="000D524A" w:rsidRDefault="000D524A">
      <w:pPr>
        <w:jc w:val="center"/>
      </w:pPr>
    </w:p>
    <w:p w14:paraId="5553D4D1" w14:textId="77777777" w:rsidR="000D524A" w:rsidRDefault="000D524A">
      <w:pPr>
        <w:rPr>
          <w:sz w:val="28"/>
          <w:szCs w:val="28"/>
          <w:u w:val="single"/>
        </w:rPr>
      </w:pPr>
    </w:p>
    <w:p w14:paraId="0C1826D0" w14:textId="77777777" w:rsidR="000D524A" w:rsidRDefault="000D524A">
      <w:pPr>
        <w:rPr>
          <w:sz w:val="28"/>
          <w:szCs w:val="28"/>
          <w:u w:val="single"/>
        </w:rPr>
      </w:pPr>
    </w:p>
    <w:p w14:paraId="1595C34B" w14:textId="77777777" w:rsidR="000D524A" w:rsidRDefault="00000000">
      <w:pPr>
        <w:jc w:val="center"/>
        <w:rPr>
          <w:sz w:val="28"/>
          <w:szCs w:val="28"/>
        </w:rPr>
      </w:pPr>
      <w:r>
        <w:rPr>
          <w:b/>
          <w:sz w:val="30"/>
          <w:szCs w:val="30"/>
        </w:rPr>
        <w:t>CITY OF EUFAULA, OK</w:t>
      </w:r>
    </w:p>
    <w:p w14:paraId="2D71E3E5" w14:textId="77777777" w:rsidR="000D524A" w:rsidRDefault="00000000">
      <w:pPr>
        <w:jc w:val="center"/>
        <w:rPr>
          <w:sz w:val="26"/>
          <w:szCs w:val="26"/>
        </w:rPr>
      </w:pPr>
      <w:r>
        <w:rPr>
          <w:sz w:val="26"/>
          <w:szCs w:val="26"/>
        </w:rPr>
        <w:t>Community Center</w:t>
      </w:r>
    </w:p>
    <w:p w14:paraId="0540A542" w14:textId="77777777" w:rsidR="000D524A" w:rsidRDefault="00000000">
      <w:pPr>
        <w:jc w:val="center"/>
        <w:rPr>
          <w:sz w:val="26"/>
          <w:szCs w:val="26"/>
        </w:rPr>
      </w:pPr>
      <w:r>
        <w:rPr>
          <w:sz w:val="26"/>
          <w:szCs w:val="26"/>
        </w:rPr>
        <w:t>121 High Street</w:t>
      </w:r>
    </w:p>
    <w:p w14:paraId="1C107905" w14:textId="77777777" w:rsidR="000D524A" w:rsidRDefault="00000000">
      <w:pPr>
        <w:ind w:left="2880" w:firstLine="720"/>
        <w:rPr>
          <w:sz w:val="26"/>
          <w:szCs w:val="26"/>
        </w:rPr>
      </w:pPr>
      <w:r>
        <w:rPr>
          <w:sz w:val="26"/>
          <w:szCs w:val="26"/>
        </w:rPr>
        <w:t>Eufaula, OK 74432</w:t>
      </w:r>
    </w:p>
    <w:p w14:paraId="3EFF7674" w14:textId="77777777" w:rsidR="000D524A" w:rsidRDefault="000D524A">
      <w:pPr>
        <w:ind w:left="2880" w:firstLine="720"/>
        <w:rPr>
          <w:sz w:val="26"/>
          <w:szCs w:val="26"/>
        </w:rPr>
      </w:pPr>
    </w:p>
    <w:p w14:paraId="69701E79" w14:textId="77777777" w:rsidR="000D524A" w:rsidRDefault="00000000">
      <w:pPr>
        <w:jc w:val="center"/>
        <w:rPr>
          <w:sz w:val="28"/>
          <w:szCs w:val="28"/>
        </w:rPr>
      </w:pPr>
      <w:r>
        <w:rPr>
          <w:noProof/>
        </w:rPr>
        <w:drawing>
          <wp:anchor distT="0" distB="0" distL="114300" distR="114300" simplePos="0" relativeHeight="251658240" behindDoc="0" locked="0" layoutInCell="1" hidden="0" allowOverlap="1" wp14:anchorId="52AE60D1" wp14:editId="06C51775">
            <wp:simplePos x="0" y="0"/>
            <wp:positionH relativeFrom="column">
              <wp:posOffset>2002790</wp:posOffset>
            </wp:positionH>
            <wp:positionV relativeFrom="paragraph">
              <wp:posOffset>46990</wp:posOffset>
            </wp:positionV>
            <wp:extent cx="1706880" cy="1592580"/>
            <wp:effectExtent l="0" t="0" r="0" b="0"/>
            <wp:wrapNone/>
            <wp:docPr id="1" name="image1.jpg" descr="C:\Users\Becky\Downloads\Eufaula Seal.jpg"/>
            <wp:cNvGraphicFramePr/>
            <a:graphic xmlns:a="http://schemas.openxmlformats.org/drawingml/2006/main">
              <a:graphicData uri="http://schemas.openxmlformats.org/drawingml/2006/picture">
                <pic:pic xmlns:pic="http://schemas.openxmlformats.org/drawingml/2006/picture">
                  <pic:nvPicPr>
                    <pic:cNvPr id="0" name="image1.jpg" descr="C:\Users\Becky\Downloads\Eufaula Seal.jpg"/>
                    <pic:cNvPicPr preferRelativeResize="0"/>
                  </pic:nvPicPr>
                  <pic:blipFill>
                    <a:blip r:embed="rId6"/>
                    <a:srcRect/>
                    <a:stretch>
                      <a:fillRect/>
                    </a:stretch>
                  </pic:blipFill>
                  <pic:spPr>
                    <a:xfrm>
                      <a:off x="0" y="0"/>
                      <a:ext cx="1706880" cy="1592580"/>
                    </a:xfrm>
                    <a:prstGeom prst="rect">
                      <a:avLst/>
                    </a:prstGeom>
                    <a:ln/>
                  </pic:spPr>
                </pic:pic>
              </a:graphicData>
            </a:graphic>
          </wp:anchor>
        </w:drawing>
      </w:r>
    </w:p>
    <w:p w14:paraId="0D4DFC19" w14:textId="77777777" w:rsidR="000D524A" w:rsidRDefault="000D524A">
      <w:pPr>
        <w:jc w:val="center"/>
        <w:rPr>
          <w:sz w:val="28"/>
          <w:szCs w:val="28"/>
        </w:rPr>
      </w:pPr>
    </w:p>
    <w:p w14:paraId="03CD1364" w14:textId="77777777" w:rsidR="000D524A" w:rsidRDefault="000D524A">
      <w:pPr>
        <w:jc w:val="center"/>
        <w:rPr>
          <w:sz w:val="28"/>
          <w:szCs w:val="28"/>
        </w:rPr>
      </w:pPr>
    </w:p>
    <w:p w14:paraId="6D6DA1AB" w14:textId="77777777" w:rsidR="000D524A" w:rsidRDefault="000D524A">
      <w:pPr>
        <w:jc w:val="center"/>
        <w:rPr>
          <w:sz w:val="28"/>
          <w:szCs w:val="28"/>
        </w:rPr>
      </w:pPr>
    </w:p>
    <w:p w14:paraId="21DFFBC2" w14:textId="77777777" w:rsidR="000D524A" w:rsidRDefault="000D524A">
      <w:pPr>
        <w:jc w:val="center"/>
        <w:rPr>
          <w:sz w:val="28"/>
          <w:szCs w:val="28"/>
        </w:rPr>
      </w:pPr>
    </w:p>
    <w:p w14:paraId="28CA04D7" w14:textId="77777777" w:rsidR="000D524A" w:rsidRDefault="000D524A">
      <w:pPr>
        <w:jc w:val="center"/>
        <w:rPr>
          <w:b/>
          <w:sz w:val="32"/>
          <w:szCs w:val="32"/>
        </w:rPr>
      </w:pPr>
    </w:p>
    <w:p w14:paraId="69286AE5" w14:textId="77777777" w:rsidR="000D524A" w:rsidRDefault="000D524A">
      <w:pPr>
        <w:jc w:val="center"/>
        <w:rPr>
          <w:b/>
          <w:sz w:val="32"/>
          <w:szCs w:val="32"/>
        </w:rPr>
      </w:pPr>
    </w:p>
    <w:p w14:paraId="4E99B546" w14:textId="77777777" w:rsidR="000D524A" w:rsidRDefault="000D524A">
      <w:pPr>
        <w:jc w:val="center"/>
        <w:rPr>
          <w:b/>
          <w:sz w:val="32"/>
          <w:szCs w:val="32"/>
        </w:rPr>
      </w:pPr>
    </w:p>
    <w:p w14:paraId="79CC0F59" w14:textId="77777777" w:rsidR="000D524A" w:rsidRDefault="000D524A">
      <w:pPr>
        <w:jc w:val="center"/>
        <w:rPr>
          <w:b/>
          <w:sz w:val="32"/>
          <w:szCs w:val="32"/>
        </w:rPr>
      </w:pPr>
    </w:p>
    <w:p w14:paraId="2475D021" w14:textId="4BAD2136" w:rsidR="000D524A" w:rsidRDefault="00000000">
      <w:pPr>
        <w:jc w:val="center"/>
        <w:rPr>
          <w:sz w:val="32"/>
          <w:szCs w:val="32"/>
        </w:rPr>
      </w:pPr>
      <w:r>
        <w:rPr>
          <w:sz w:val="32"/>
          <w:szCs w:val="32"/>
        </w:rPr>
        <w:t xml:space="preserve">NOTICE AND AGENDA OF </w:t>
      </w:r>
      <w:r w:rsidR="00FF7D3A">
        <w:rPr>
          <w:sz w:val="32"/>
          <w:szCs w:val="32"/>
        </w:rPr>
        <w:t xml:space="preserve">SPECIAL </w:t>
      </w:r>
      <w:r>
        <w:rPr>
          <w:sz w:val="32"/>
          <w:szCs w:val="32"/>
        </w:rPr>
        <w:t>MEETINGS</w:t>
      </w:r>
    </w:p>
    <w:p w14:paraId="56BE5322" w14:textId="77777777" w:rsidR="000D524A" w:rsidRDefault="00000000">
      <w:pPr>
        <w:jc w:val="center"/>
        <w:rPr>
          <w:sz w:val="32"/>
          <w:szCs w:val="32"/>
        </w:rPr>
      </w:pPr>
      <w:r>
        <w:rPr>
          <w:sz w:val="32"/>
          <w:szCs w:val="32"/>
        </w:rPr>
        <w:t>Monday</w:t>
      </w:r>
    </w:p>
    <w:p w14:paraId="5E8834B0" w14:textId="6B6025C1" w:rsidR="000D524A" w:rsidRDefault="006267BC">
      <w:pPr>
        <w:jc w:val="center"/>
        <w:rPr>
          <w:sz w:val="32"/>
          <w:szCs w:val="32"/>
        </w:rPr>
      </w:pPr>
      <w:r>
        <w:rPr>
          <w:sz w:val="32"/>
          <w:szCs w:val="32"/>
        </w:rPr>
        <w:t xml:space="preserve">February </w:t>
      </w:r>
      <w:r w:rsidR="00FF7D3A">
        <w:rPr>
          <w:sz w:val="32"/>
          <w:szCs w:val="32"/>
        </w:rPr>
        <w:t>12</w:t>
      </w:r>
      <w:r>
        <w:rPr>
          <w:sz w:val="32"/>
          <w:szCs w:val="32"/>
        </w:rPr>
        <w:t>, 2024</w:t>
      </w:r>
    </w:p>
    <w:p w14:paraId="2A5A2F03" w14:textId="77777777" w:rsidR="000D524A" w:rsidRDefault="00000000">
      <w:pPr>
        <w:jc w:val="center"/>
        <w:rPr>
          <w:sz w:val="32"/>
          <w:szCs w:val="32"/>
        </w:rPr>
      </w:pPr>
      <w:r>
        <w:rPr>
          <w:sz w:val="32"/>
          <w:szCs w:val="32"/>
        </w:rPr>
        <w:t>5:30 p.m.</w:t>
      </w:r>
    </w:p>
    <w:p w14:paraId="60CA4F38" w14:textId="77777777" w:rsidR="000D524A" w:rsidRDefault="000D524A">
      <w:pPr>
        <w:jc w:val="center"/>
        <w:rPr>
          <w:sz w:val="32"/>
          <w:szCs w:val="32"/>
        </w:rPr>
      </w:pPr>
    </w:p>
    <w:p w14:paraId="4C4DFBF9" w14:textId="77777777" w:rsidR="000D524A" w:rsidRDefault="00000000">
      <w:pPr>
        <w:jc w:val="center"/>
      </w:pPr>
      <w:r>
        <w:t>City Council and Eufaula Public Works Authority</w:t>
      </w:r>
    </w:p>
    <w:p w14:paraId="66C8571F" w14:textId="77777777" w:rsidR="000D524A" w:rsidRDefault="000D524A"/>
    <w:p w14:paraId="2EC32E08" w14:textId="77777777" w:rsidR="000D524A" w:rsidRDefault="00000000">
      <w:r>
        <w:t xml:space="preserve">The City of Eufaula encourages participation from all its citizens in public meetings. However, if participation is not possible due to a disability, notify the City Clerk in writing at least forty-eight hours prior to the scheduled meeting, and necessary </w:t>
      </w:r>
      <w:proofErr w:type="gramStart"/>
      <w:r>
        <w:t>accommodations</w:t>
      </w:r>
      <w:proofErr w:type="gramEnd"/>
      <w:r>
        <w:t xml:space="preserve"> will be made (ADA 28CRF/36).</w:t>
      </w:r>
    </w:p>
    <w:p w14:paraId="10C9C6B8" w14:textId="77777777" w:rsidR="000D524A" w:rsidRDefault="000D524A"/>
    <w:p w14:paraId="27D94435" w14:textId="77777777" w:rsidR="000D524A" w:rsidRDefault="00000000">
      <w:proofErr w:type="gramStart"/>
      <w:r>
        <w:t>Council</w:t>
      </w:r>
      <w:proofErr w:type="gramEnd"/>
      <w:r>
        <w:t xml:space="preserve"> Rules of Decorum limit citizen comments on agenda items and public hearings to five (5) minutes. Any person desiring to address the Council during such </w:t>
      </w:r>
      <w:proofErr w:type="gramStart"/>
      <w:r>
        <w:t>period</w:t>
      </w:r>
      <w:proofErr w:type="gramEnd"/>
      <w:r>
        <w:t xml:space="preserve"> must sign in with the City Clerk, provide their name and address, and specify the agenda item they wish to address. Remarks will be limited to the agenda item under consideration, and the speaker is allowed to speak only once. If written materials are submitted, ten (10) copies should be made available and may not be returned. Under Oklahoma law, the Council Members are prohibited from discussing or </w:t>
      </w:r>
      <w:proofErr w:type="gramStart"/>
      <w:r>
        <w:t>taking action</w:t>
      </w:r>
      <w:proofErr w:type="gramEnd"/>
      <w:r>
        <w:t xml:space="preserve"> on </w:t>
      </w:r>
      <w:proofErr w:type="gramStart"/>
      <w:r>
        <w:t>items,</w:t>
      </w:r>
      <w:proofErr w:type="gramEnd"/>
      <w:r>
        <w:t xml:space="preserve"> not on today’s agenda. </w:t>
      </w:r>
    </w:p>
    <w:p w14:paraId="551A640B" w14:textId="77777777" w:rsidR="000D524A" w:rsidRDefault="000D524A"/>
    <w:p w14:paraId="707CDC13" w14:textId="77777777" w:rsidR="000D524A" w:rsidRDefault="00000000">
      <w:pPr>
        <w:jc w:val="center"/>
        <w:rPr>
          <w:sz w:val="26"/>
          <w:szCs w:val="26"/>
        </w:rPr>
      </w:pPr>
      <w:r>
        <w:t xml:space="preserve">The complete packet of information for the agenda items is available online at </w:t>
      </w:r>
      <w:proofErr w:type="gramStart"/>
      <w:r>
        <w:t>CityofEufaulaOK.com</w:t>
      </w:r>
      <w:proofErr w:type="gramEnd"/>
    </w:p>
    <w:p w14:paraId="0113BC31" w14:textId="77777777" w:rsidR="000D524A" w:rsidRDefault="000D524A">
      <w:pPr>
        <w:jc w:val="center"/>
        <w:rPr>
          <w:sz w:val="26"/>
          <w:szCs w:val="26"/>
          <w:u w:val="single"/>
        </w:rPr>
      </w:pPr>
    </w:p>
    <w:p w14:paraId="6D275DDE" w14:textId="77777777" w:rsidR="000D524A" w:rsidRDefault="00000000">
      <w:pPr>
        <w:jc w:val="center"/>
        <w:rPr>
          <w:sz w:val="26"/>
          <w:szCs w:val="26"/>
          <w:u w:val="single"/>
        </w:rPr>
      </w:pPr>
      <w:r>
        <w:rPr>
          <w:sz w:val="26"/>
          <w:szCs w:val="26"/>
          <w:u w:val="single"/>
        </w:rPr>
        <w:lastRenderedPageBreak/>
        <w:t>City Council</w:t>
      </w:r>
    </w:p>
    <w:p w14:paraId="1A490517" w14:textId="77777777" w:rsidR="000D524A" w:rsidRDefault="000D524A">
      <w:pPr>
        <w:jc w:val="center"/>
        <w:rPr>
          <w:sz w:val="26"/>
          <w:szCs w:val="26"/>
        </w:rPr>
      </w:pPr>
    </w:p>
    <w:p w14:paraId="7E54F089" w14:textId="77777777" w:rsidR="000D524A" w:rsidRDefault="00000000">
      <w:pPr>
        <w:jc w:val="center"/>
        <w:rPr>
          <w:sz w:val="26"/>
          <w:szCs w:val="26"/>
        </w:rPr>
      </w:pPr>
      <w:r>
        <w:rPr>
          <w:sz w:val="26"/>
          <w:szCs w:val="26"/>
        </w:rPr>
        <w:t>Freeholder Mayor Todd Warren</w:t>
      </w:r>
    </w:p>
    <w:p w14:paraId="1B9CA5EB" w14:textId="6A673D66" w:rsidR="000D524A" w:rsidRDefault="00000000">
      <w:pPr>
        <w:jc w:val="center"/>
        <w:rPr>
          <w:sz w:val="26"/>
          <w:szCs w:val="26"/>
        </w:rPr>
      </w:pPr>
      <w:r>
        <w:rPr>
          <w:sz w:val="26"/>
          <w:szCs w:val="26"/>
        </w:rPr>
        <w:t xml:space="preserve">Ward 1 </w:t>
      </w:r>
      <w:r w:rsidR="00EC675A">
        <w:rPr>
          <w:sz w:val="26"/>
          <w:szCs w:val="26"/>
        </w:rPr>
        <w:t>Open</w:t>
      </w:r>
    </w:p>
    <w:p w14:paraId="6395DC72" w14:textId="77777777" w:rsidR="000D524A" w:rsidRDefault="00000000">
      <w:pPr>
        <w:jc w:val="center"/>
        <w:rPr>
          <w:sz w:val="26"/>
          <w:szCs w:val="26"/>
        </w:rPr>
      </w:pPr>
      <w:r>
        <w:rPr>
          <w:sz w:val="26"/>
          <w:szCs w:val="26"/>
        </w:rPr>
        <w:t>Ward 2 Council Member Roger Barton</w:t>
      </w:r>
    </w:p>
    <w:p w14:paraId="0736E479" w14:textId="77777777" w:rsidR="000D524A" w:rsidRDefault="00000000">
      <w:pPr>
        <w:jc w:val="center"/>
        <w:rPr>
          <w:sz w:val="26"/>
          <w:szCs w:val="26"/>
        </w:rPr>
      </w:pPr>
      <w:r>
        <w:rPr>
          <w:sz w:val="26"/>
          <w:szCs w:val="26"/>
        </w:rPr>
        <w:t>Ward 3 Council Member Jamie Upton</w:t>
      </w:r>
    </w:p>
    <w:p w14:paraId="5FE7AE60" w14:textId="7B8CFA3D" w:rsidR="000D524A" w:rsidRDefault="00000000">
      <w:pPr>
        <w:jc w:val="center"/>
        <w:rPr>
          <w:sz w:val="26"/>
          <w:szCs w:val="26"/>
        </w:rPr>
      </w:pPr>
      <w:r>
        <w:rPr>
          <w:sz w:val="26"/>
          <w:szCs w:val="26"/>
        </w:rPr>
        <w:t xml:space="preserve">Ward 4 </w:t>
      </w:r>
      <w:r w:rsidR="00EC675A">
        <w:rPr>
          <w:sz w:val="26"/>
          <w:szCs w:val="26"/>
        </w:rPr>
        <w:t>Vice-Mayor</w:t>
      </w:r>
      <w:r>
        <w:rPr>
          <w:sz w:val="26"/>
          <w:szCs w:val="26"/>
        </w:rPr>
        <w:t xml:space="preserve"> James Hickman</w:t>
      </w:r>
    </w:p>
    <w:p w14:paraId="56199076" w14:textId="77777777" w:rsidR="000D524A" w:rsidRDefault="000D524A">
      <w:pPr>
        <w:jc w:val="center"/>
        <w:rPr>
          <w:sz w:val="26"/>
          <w:szCs w:val="26"/>
        </w:rPr>
      </w:pPr>
    </w:p>
    <w:p w14:paraId="2DC7D4D0" w14:textId="77777777" w:rsidR="000D524A" w:rsidRDefault="000D524A">
      <w:pPr>
        <w:jc w:val="center"/>
        <w:rPr>
          <w:sz w:val="26"/>
          <w:szCs w:val="26"/>
        </w:rPr>
      </w:pPr>
    </w:p>
    <w:p w14:paraId="663BF026" w14:textId="77777777" w:rsidR="000D524A" w:rsidRDefault="00000000">
      <w:pPr>
        <w:jc w:val="center"/>
      </w:pPr>
      <w:r>
        <w:t>AGENDA</w:t>
      </w:r>
    </w:p>
    <w:p w14:paraId="2478D1AD" w14:textId="77777777" w:rsidR="000D524A" w:rsidRDefault="00000000">
      <w:pPr>
        <w:jc w:val="center"/>
      </w:pPr>
      <w:r>
        <w:t>EUFAULA CITY COUNCIL</w:t>
      </w:r>
    </w:p>
    <w:p w14:paraId="4A109497" w14:textId="5651AB39" w:rsidR="000D524A" w:rsidRDefault="006267BC">
      <w:pPr>
        <w:jc w:val="center"/>
      </w:pPr>
      <w:r>
        <w:t xml:space="preserve">February </w:t>
      </w:r>
      <w:r w:rsidR="00FF7D3A">
        <w:t>12</w:t>
      </w:r>
      <w:r>
        <w:t>, 202</w:t>
      </w:r>
      <w:r w:rsidR="006D139D">
        <w:t>4</w:t>
      </w:r>
    </w:p>
    <w:p w14:paraId="79214E47" w14:textId="77777777" w:rsidR="000D524A" w:rsidRDefault="00000000">
      <w:pPr>
        <w:jc w:val="center"/>
      </w:pPr>
      <w:r>
        <w:t>5:30 p.m.</w:t>
      </w:r>
    </w:p>
    <w:p w14:paraId="0DC4E971" w14:textId="77777777" w:rsidR="000D524A" w:rsidRDefault="000D524A">
      <w:pPr>
        <w:jc w:val="center"/>
      </w:pPr>
    </w:p>
    <w:p w14:paraId="563C3A0A" w14:textId="77777777" w:rsidR="000D524A" w:rsidRDefault="000D524A">
      <w:pPr>
        <w:jc w:val="center"/>
      </w:pPr>
    </w:p>
    <w:p w14:paraId="5F8B6EFE" w14:textId="77777777" w:rsidR="000D524A" w:rsidRDefault="00000000">
      <w:pPr>
        <w:numPr>
          <w:ilvl w:val="0"/>
          <w:numId w:val="3"/>
        </w:numPr>
        <w:pBdr>
          <w:top w:val="nil"/>
          <w:left w:val="nil"/>
          <w:bottom w:val="nil"/>
          <w:right w:val="nil"/>
          <w:between w:val="nil"/>
        </w:pBdr>
        <w:tabs>
          <w:tab w:val="left" w:pos="-1440"/>
        </w:tabs>
      </w:pPr>
      <w:r>
        <w:rPr>
          <w:color w:val="000000"/>
        </w:rPr>
        <w:t xml:space="preserve">CALL TO ORDER </w:t>
      </w:r>
      <w:r>
        <w:rPr>
          <w:color w:val="000000"/>
        </w:rPr>
        <w:tab/>
      </w:r>
      <w:r>
        <w:rPr>
          <w:color w:val="000000"/>
        </w:rPr>
        <w:tab/>
      </w:r>
      <w:r>
        <w:rPr>
          <w:color w:val="000000"/>
        </w:rPr>
        <w:tab/>
      </w:r>
      <w:r>
        <w:rPr>
          <w:color w:val="000000"/>
        </w:rPr>
        <w:tab/>
        <w:t>MAYOR TODD WARREN</w:t>
      </w:r>
    </w:p>
    <w:p w14:paraId="032DEC8E" w14:textId="77777777" w:rsidR="000D524A" w:rsidRDefault="000D524A"/>
    <w:p w14:paraId="13D8B4BE" w14:textId="4E589B55" w:rsidR="000D524A" w:rsidRDefault="00000000">
      <w:pPr>
        <w:numPr>
          <w:ilvl w:val="0"/>
          <w:numId w:val="3"/>
        </w:numPr>
        <w:pBdr>
          <w:top w:val="nil"/>
          <w:left w:val="nil"/>
          <w:bottom w:val="nil"/>
          <w:right w:val="nil"/>
          <w:between w:val="nil"/>
        </w:pBdr>
        <w:tabs>
          <w:tab w:val="left" w:pos="-1440"/>
        </w:tabs>
        <w:rPr>
          <w:color w:val="000000"/>
          <w:u w:val="single"/>
        </w:rPr>
      </w:pPr>
      <w:r>
        <w:rPr>
          <w:color w:val="000000"/>
        </w:rPr>
        <w:t xml:space="preserve">INVOCATION </w:t>
      </w:r>
      <w:r>
        <w:rPr>
          <w:color w:val="000000"/>
        </w:rPr>
        <w:tab/>
      </w:r>
      <w:r>
        <w:rPr>
          <w:color w:val="000000"/>
        </w:rPr>
        <w:tab/>
      </w:r>
      <w:r>
        <w:rPr>
          <w:color w:val="000000"/>
        </w:rPr>
        <w:tab/>
      </w:r>
      <w:r>
        <w:rPr>
          <w:color w:val="000000"/>
        </w:rPr>
        <w:tab/>
      </w:r>
      <w:r w:rsidR="00EC675A">
        <w:rPr>
          <w:color w:val="000000"/>
        </w:rPr>
        <w:t>VICE-MAYOR HICKMAN</w:t>
      </w:r>
    </w:p>
    <w:p w14:paraId="7B9A967E" w14:textId="77777777" w:rsidR="000D524A" w:rsidRDefault="000D524A"/>
    <w:p w14:paraId="748C5CD3" w14:textId="77777777" w:rsidR="000D524A" w:rsidRDefault="00000000">
      <w:pPr>
        <w:numPr>
          <w:ilvl w:val="0"/>
          <w:numId w:val="3"/>
        </w:numPr>
        <w:pBdr>
          <w:top w:val="nil"/>
          <w:left w:val="nil"/>
          <w:bottom w:val="nil"/>
          <w:right w:val="nil"/>
          <w:between w:val="nil"/>
        </w:pBdr>
        <w:tabs>
          <w:tab w:val="left" w:pos="-1440"/>
        </w:tabs>
      </w:pPr>
      <w:r>
        <w:rPr>
          <w:color w:val="000000"/>
        </w:rPr>
        <w:t>PLEDGE OF ALLEGIANCE</w:t>
      </w:r>
      <w:r>
        <w:rPr>
          <w:color w:val="000000"/>
        </w:rPr>
        <w:tab/>
      </w:r>
      <w:r>
        <w:rPr>
          <w:color w:val="000000"/>
        </w:rPr>
        <w:tab/>
      </w:r>
      <w:r>
        <w:rPr>
          <w:color w:val="000000"/>
        </w:rPr>
        <w:tab/>
        <w:t>MAYOR TODD WARREN</w:t>
      </w:r>
    </w:p>
    <w:p w14:paraId="47D21100" w14:textId="77777777" w:rsidR="000D524A" w:rsidRDefault="000D524A"/>
    <w:p w14:paraId="60E2FAB3" w14:textId="77777777" w:rsidR="000D524A" w:rsidRDefault="00000000">
      <w:pPr>
        <w:numPr>
          <w:ilvl w:val="0"/>
          <w:numId w:val="3"/>
        </w:numPr>
        <w:pBdr>
          <w:top w:val="nil"/>
          <w:left w:val="nil"/>
          <w:bottom w:val="nil"/>
          <w:right w:val="nil"/>
          <w:between w:val="nil"/>
        </w:pBdr>
        <w:tabs>
          <w:tab w:val="left" w:pos="-1440"/>
        </w:tabs>
      </w:pPr>
      <w:r>
        <w:rPr>
          <w:color w:val="000000"/>
        </w:rPr>
        <w:t xml:space="preserve">ROLL CALL /ATTENDANCE </w:t>
      </w:r>
      <w:r>
        <w:rPr>
          <w:color w:val="000000"/>
        </w:rPr>
        <w:tab/>
      </w:r>
      <w:r>
        <w:rPr>
          <w:color w:val="000000"/>
        </w:rPr>
        <w:tab/>
        <w:t>VALARIE COX</w:t>
      </w:r>
    </w:p>
    <w:p w14:paraId="7EB88CB9" w14:textId="77777777" w:rsidR="000D524A" w:rsidRDefault="000D524A">
      <w:pPr>
        <w:pBdr>
          <w:top w:val="nil"/>
          <w:left w:val="nil"/>
          <w:bottom w:val="nil"/>
          <w:right w:val="nil"/>
          <w:between w:val="nil"/>
        </w:pBdr>
        <w:ind w:left="720"/>
        <w:rPr>
          <w:color w:val="000000"/>
        </w:rPr>
      </w:pPr>
    </w:p>
    <w:p w14:paraId="08FBA466" w14:textId="77777777" w:rsidR="000D524A" w:rsidRDefault="00000000">
      <w:pPr>
        <w:jc w:val="center"/>
        <w:rPr>
          <w:u w:val="single"/>
        </w:rPr>
      </w:pPr>
      <w:r>
        <w:rPr>
          <w:u w:val="single"/>
        </w:rPr>
        <w:t>CONSENT AGENDA</w:t>
      </w:r>
    </w:p>
    <w:p w14:paraId="38DE9507" w14:textId="77777777" w:rsidR="000D524A" w:rsidRDefault="000D524A">
      <w:pPr>
        <w:pBdr>
          <w:top w:val="nil"/>
          <w:left w:val="nil"/>
          <w:bottom w:val="nil"/>
          <w:right w:val="nil"/>
          <w:between w:val="nil"/>
        </w:pBdr>
        <w:ind w:left="720"/>
        <w:jc w:val="center"/>
        <w:rPr>
          <w:color w:val="000000"/>
          <w:u w:val="single"/>
        </w:rPr>
      </w:pPr>
    </w:p>
    <w:p w14:paraId="4E07FB51" w14:textId="77777777" w:rsidR="000D524A" w:rsidRDefault="00000000">
      <w:bookmarkStart w:id="0" w:name="_heading=h.gjdgxs" w:colFirst="0" w:colLast="0"/>
      <w:bookmarkEnd w:id="0"/>
      <w:r>
        <w:t>All matters listed under the Consent Agenda are routine by the City Council and will be enacted by one motion. Therefore, there will not be a separate discussion of these items. However, if a discussion is desired, that item will be removed from the Consent Agenda and considered separately. The item will then be placed in its proper order on the regular meeting agenda and will be considered at that time.</w:t>
      </w:r>
    </w:p>
    <w:p w14:paraId="23414119" w14:textId="77777777" w:rsidR="000D524A" w:rsidRDefault="000D524A"/>
    <w:p w14:paraId="196B1A6D" w14:textId="77777777" w:rsidR="000D524A" w:rsidRDefault="00000000">
      <w:pPr>
        <w:numPr>
          <w:ilvl w:val="0"/>
          <w:numId w:val="3"/>
        </w:numPr>
        <w:pBdr>
          <w:top w:val="nil"/>
          <w:left w:val="nil"/>
          <w:bottom w:val="nil"/>
          <w:right w:val="nil"/>
          <w:between w:val="nil"/>
        </w:pBdr>
        <w:tabs>
          <w:tab w:val="left" w:pos="-1440"/>
        </w:tabs>
      </w:pPr>
      <w:r>
        <w:rPr>
          <w:color w:val="000000"/>
        </w:rPr>
        <w:t>APPROVAL OF MINUTES.</w:t>
      </w:r>
    </w:p>
    <w:p w14:paraId="31F3514C" w14:textId="2F7EDAFC" w:rsidR="000D524A" w:rsidRDefault="00000000" w:rsidP="00EC675A">
      <w:pPr>
        <w:numPr>
          <w:ilvl w:val="0"/>
          <w:numId w:val="4"/>
        </w:numPr>
        <w:pBdr>
          <w:top w:val="nil"/>
          <w:left w:val="nil"/>
          <w:bottom w:val="nil"/>
          <w:right w:val="nil"/>
          <w:between w:val="nil"/>
        </w:pBdr>
        <w:tabs>
          <w:tab w:val="left" w:pos="-1440"/>
        </w:tabs>
      </w:pPr>
      <w:r>
        <w:rPr>
          <w:color w:val="000000"/>
        </w:rPr>
        <w:t xml:space="preserve">REGULAR COUNCIL MEETING </w:t>
      </w:r>
      <w:r w:rsidR="00CA357E">
        <w:rPr>
          <w:color w:val="000000"/>
        </w:rPr>
        <w:t>January 8,</w:t>
      </w:r>
      <w:r>
        <w:rPr>
          <w:color w:val="000000"/>
        </w:rPr>
        <w:t xml:space="preserve"> 202</w:t>
      </w:r>
      <w:r w:rsidR="00EC675A">
        <w:rPr>
          <w:color w:val="000000"/>
        </w:rPr>
        <w:t>4</w:t>
      </w:r>
    </w:p>
    <w:p w14:paraId="5E82AECB" w14:textId="77777777" w:rsidR="000D524A" w:rsidRDefault="000D524A">
      <w:pPr>
        <w:pBdr>
          <w:top w:val="nil"/>
          <w:left w:val="nil"/>
          <w:bottom w:val="nil"/>
          <w:right w:val="nil"/>
          <w:between w:val="nil"/>
        </w:pBdr>
        <w:tabs>
          <w:tab w:val="left" w:pos="-1440"/>
        </w:tabs>
        <w:ind w:left="2160"/>
        <w:rPr>
          <w:color w:val="000000"/>
        </w:rPr>
      </w:pPr>
    </w:p>
    <w:p w14:paraId="567887F2" w14:textId="77777777" w:rsidR="000D524A" w:rsidRDefault="00000000">
      <w:pPr>
        <w:numPr>
          <w:ilvl w:val="0"/>
          <w:numId w:val="3"/>
        </w:numPr>
        <w:pBdr>
          <w:top w:val="nil"/>
          <w:left w:val="nil"/>
          <w:bottom w:val="nil"/>
          <w:right w:val="nil"/>
          <w:between w:val="nil"/>
        </w:pBdr>
        <w:tabs>
          <w:tab w:val="left" w:pos="-1440"/>
        </w:tabs>
      </w:pPr>
      <w:r>
        <w:rPr>
          <w:color w:val="000000"/>
        </w:rPr>
        <w:t>APPROVAL OF THE TREASURER’S REPORT.</w:t>
      </w:r>
    </w:p>
    <w:p w14:paraId="690445D3" w14:textId="77777777" w:rsidR="000D524A" w:rsidRDefault="000D524A">
      <w:pPr>
        <w:tabs>
          <w:tab w:val="left" w:pos="-1440"/>
        </w:tabs>
      </w:pPr>
    </w:p>
    <w:p w14:paraId="63F7939B" w14:textId="587E9F58" w:rsidR="000D524A" w:rsidRDefault="00000000">
      <w:pPr>
        <w:numPr>
          <w:ilvl w:val="0"/>
          <w:numId w:val="3"/>
        </w:numPr>
        <w:pBdr>
          <w:top w:val="nil"/>
          <w:left w:val="nil"/>
          <w:bottom w:val="nil"/>
          <w:right w:val="nil"/>
          <w:between w:val="nil"/>
        </w:pBdr>
        <w:tabs>
          <w:tab w:val="left" w:pos="-1440"/>
        </w:tabs>
      </w:pPr>
      <w:bookmarkStart w:id="1" w:name="_heading=h.30j0zll" w:colFirst="0" w:colLast="0"/>
      <w:bookmarkEnd w:id="1"/>
      <w:r>
        <w:rPr>
          <w:color w:val="000000"/>
        </w:rPr>
        <w:t xml:space="preserve">APPROVAL OF THE </w:t>
      </w:r>
      <w:r w:rsidR="006267BC">
        <w:rPr>
          <w:color w:val="000000"/>
        </w:rPr>
        <w:t>JANUARY</w:t>
      </w:r>
      <w:r>
        <w:rPr>
          <w:color w:val="000000"/>
        </w:rPr>
        <w:t xml:space="preserve"> 202</w:t>
      </w:r>
      <w:r w:rsidR="006267BC">
        <w:rPr>
          <w:color w:val="000000"/>
        </w:rPr>
        <w:t>4</w:t>
      </w:r>
      <w:r>
        <w:rPr>
          <w:color w:val="000000"/>
        </w:rPr>
        <w:t xml:space="preserve"> PAYROLL FIGURES FOR THE GENERAL FUND IN THE AMOUNT OF $</w:t>
      </w:r>
      <w:r w:rsidR="00CA357E">
        <w:rPr>
          <w:color w:val="000000"/>
        </w:rPr>
        <w:t>90,650.98</w:t>
      </w:r>
      <w:r>
        <w:rPr>
          <w:color w:val="000000"/>
        </w:rPr>
        <w:t>.</w:t>
      </w:r>
    </w:p>
    <w:p w14:paraId="2BE686FD" w14:textId="77777777" w:rsidR="000D524A" w:rsidRDefault="000D524A">
      <w:pPr>
        <w:pBdr>
          <w:top w:val="nil"/>
          <w:left w:val="nil"/>
          <w:bottom w:val="nil"/>
          <w:right w:val="nil"/>
          <w:between w:val="nil"/>
        </w:pBdr>
        <w:ind w:left="720"/>
        <w:rPr>
          <w:color w:val="000000"/>
        </w:rPr>
      </w:pPr>
    </w:p>
    <w:p w14:paraId="45D55E0B" w14:textId="7778AEE7" w:rsidR="000D524A" w:rsidRDefault="00000000">
      <w:pPr>
        <w:numPr>
          <w:ilvl w:val="0"/>
          <w:numId w:val="3"/>
        </w:numPr>
        <w:pBdr>
          <w:top w:val="nil"/>
          <w:left w:val="nil"/>
          <w:bottom w:val="nil"/>
          <w:right w:val="nil"/>
          <w:between w:val="nil"/>
        </w:pBdr>
        <w:tabs>
          <w:tab w:val="left" w:pos="-1440"/>
        </w:tabs>
      </w:pPr>
      <w:bookmarkStart w:id="2" w:name="_heading=h.1fob9te" w:colFirst="0" w:colLast="0"/>
      <w:bookmarkEnd w:id="2"/>
      <w:r>
        <w:rPr>
          <w:color w:val="000000"/>
        </w:rPr>
        <w:t xml:space="preserve">RECEIPT OF </w:t>
      </w:r>
      <w:r w:rsidR="006267BC">
        <w:rPr>
          <w:color w:val="000000"/>
        </w:rPr>
        <w:t xml:space="preserve">JANUARY </w:t>
      </w:r>
      <w:r>
        <w:rPr>
          <w:color w:val="000000"/>
        </w:rPr>
        <w:t>CLAIMS: CITY OF EUFAULA.</w:t>
      </w:r>
    </w:p>
    <w:p w14:paraId="2585A670" w14:textId="77777777" w:rsidR="000D524A" w:rsidRDefault="000D524A">
      <w:pPr>
        <w:pBdr>
          <w:top w:val="nil"/>
          <w:left w:val="nil"/>
          <w:bottom w:val="nil"/>
          <w:right w:val="nil"/>
          <w:between w:val="nil"/>
        </w:pBdr>
        <w:ind w:left="720"/>
        <w:rPr>
          <w:color w:val="000000"/>
        </w:rPr>
      </w:pPr>
    </w:p>
    <w:p w14:paraId="134ED362" w14:textId="77777777" w:rsidR="000D524A" w:rsidRDefault="000D524A">
      <w:pPr>
        <w:pBdr>
          <w:top w:val="nil"/>
          <w:left w:val="nil"/>
          <w:bottom w:val="nil"/>
          <w:right w:val="nil"/>
          <w:between w:val="nil"/>
        </w:pBdr>
        <w:ind w:left="720"/>
        <w:rPr>
          <w:color w:val="000000"/>
          <w:u w:val="single"/>
        </w:rPr>
      </w:pPr>
    </w:p>
    <w:p w14:paraId="52100F06" w14:textId="77777777" w:rsidR="000D524A" w:rsidRDefault="000D524A">
      <w:pPr>
        <w:pBdr>
          <w:top w:val="nil"/>
          <w:left w:val="nil"/>
          <w:bottom w:val="nil"/>
          <w:right w:val="nil"/>
          <w:between w:val="nil"/>
        </w:pBdr>
        <w:ind w:left="720"/>
        <w:rPr>
          <w:color w:val="000000"/>
          <w:u w:val="single"/>
        </w:rPr>
      </w:pPr>
    </w:p>
    <w:p w14:paraId="4D1D2A67" w14:textId="77777777" w:rsidR="000D524A" w:rsidRDefault="000D524A">
      <w:pPr>
        <w:pBdr>
          <w:top w:val="nil"/>
          <w:left w:val="nil"/>
          <w:bottom w:val="nil"/>
          <w:right w:val="nil"/>
          <w:between w:val="nil"/>
        </w:pBdr>
        <w:ind w:left="720"/>
        <w:rPr>
          <w:color w:val="000000"/>
          <w:u w:val="single"/>
        </w:rPr>
      </w:pPr>
    </w:p>
    <w:p w14:paraId="72F0875C" w14:textId="77777777" w:rsidR="000D524A" w:rsidRDefault="000D524A">
      <w:pPr>
        <w:pBdr>
          <w:top w:val="nil"/>
          <w:left w:val="nil"/>
          <w:bottom w:val="nil"/>
          <w:right w:val="nil"/>
          <w:between w:val="nil"/>
        </w:pBdr>
        <w:ind w:left="720"/>
        <w:rPr>
          <w:color w:val="000000"/>
          <w:u w:val="single"/>
        </w:rPr>
      </w:pPr>
    </w:p>
    <w:p w14:paraId="570DE78D" w14:textId="77777777" w:rsidR="00EC675A" w:rsidRDefault="00EC675A">
      <w:pPr>
        <w:pBdr>
          <w:top w:val="nil"/>
          <w:left w:val="nil"/>
          <w:bottom w:val="nil"/>
          <w:right w:val="nil"/>
          <w:between w:val="nil"/>
        </w:pBdr>
        <w:ind w:left="720"/>
        <w:rPr>
          <w:color w:val="000000"/>
          <w:u w:val="single"/>
        </w:rPr>
      </w:pPr>
    </w:p>
    <w:p w14:paraId="1085BB60" w14:textId="6A68F1B7" w:rsidR="000D524A" w:rsidRDefault="00000000">
      <w:pPr>
        <w:pBdr>
          <w:top w:val="nil"/>
          <w:left w:val="nil"/>
          <w:bottom w:val="nil"/>
          <w:right w:val="nil"/>
          <w:between w:val="nil"/>
        </w:pBdr>
        <w:ind w:left="720"/>
        <w:rPr>
          <w:color w:val="000000"/>
        </w:rPr>
      </w:pPr>
      <w:r>
        <w:rPr>
          <w:color w:val="000000"/>
          <w:u w:val="single"/>
        </w:rPr>
        <w:lastRenderedPageBreak/>
        <w:t>ITEMS REMOVED FROM THE CONSENT AGENDA</w:t>
      </w:r>
    </w:p>
    <w:p w14:paraId="75721B87" w14:textId="77777777" w:rsidR="000D524A" w:rsidRDefault="000D524A">
      <w:pPr>
        <w:pBdr>
          <w:top w:val="nil"/>
          <w:left w:val="nil"/>
          <w:bottom w:val="nil"/>
          <w:right w:val="nil"/>
          <w:between w:val="nil"/>
        </w:pBdr>
        <w:tabs>
          <w:tab w:val="left" w:pos="-1440"/>
        </w:tabs>
        <w:ind w:left="720"/>
        <w:rPr>
          <w:color w:val="000000"/>
        </w:rPr>
      </w:pPr>
    </w:p>
    <w:p w14:paraId="3596F916" w14:textId="65E71134" w:rsidR="000D524A" w:rsidRDefault="00000000">
      <w:pPr>
        <w:numPr>
          <w:ilvl w:val="0"/>
          <w:numId w:val="3"/>
        </w:numPr>
        <w:pBdr>
          <w:top w:val="nil"/>
          <w:left w:val="nil"/>
          <w:bottom w:val="nil"/>
          <w:right w:val="nil"/>
          <w:between w:val="nil"/>
        </w:pBdr>
        <w:tabs>
          <w:tab w:val="left" w:pos="-1440"/>
        </w:tabs>
        <w:rPr>
          <w:color w:val="000000"/>
        </w:rPr>
      </w:pPr>
      <w:bookmarkStart w:id="3" w:name="_Hlk157090978"/>
      <w:r>
        <w:rPr>
          <w:color w:val="000000"/>
        </w:rPr>
        <w:t>Consideration of Acceptance, Approval, Adoption, Rejection, Amendment, and/or Postponement</w:t>
      </w:r>
      <w:bookmarkEnd w:id="3"/>
      <w:r w:rsidR="005E1CE4">
        <w:rPr>
          <w:color w:val="000000"/>
        </w:rPr>
        <w:t xml:space="preserve"> </w:t>
      </w:r>
      <w:r w:rsidR="006267BC">
        <w:rPr>
          <w:color w:val="000000"/>
        </w:rPr>
        <w:t xml:space="preserve">of </w:t>
      </w:r>
      <w:r w:rsidR="006267BC" w:rsidRPr="006267BC">
        <w:rPr>
          <w:color w:val="000000"/>
        </w:rPr>
        <w:t>Cunningham Construction Pay Application #2 for Old City Hall remodel in the amount of $</w:t>
      </w:r>
      <w:r w:rsidR="00CA357E">
        <w:rPr>
          <w:color w:val="000000"/>
        </w:rPr>
        <w:t>120,698.64</w:t>
      </w:r>
      <w:r w:rsidR="006267BC" w:rsidRPr="006267BC">
        <w:rPr>
          <w:color w:val="000000"/>
        </w:rPr>
        <w:t>.</w:t>
      </w:r>
    </w:p>
    <w:p w14:paraId="4A59B500" w14:textId="77777777" w:rsidR="006267BC" w:rsidRDefault="006267BC" w:rsidP="006267BC">
      <w:pPr>
        <w:pBdr>
          <w:top w:val="nil"/>
          <w:left w:val="nil"/>
          <w:bottom w:val="nil"/>
          <w:right w:val="nil"/>
          <w:between w:val="nil"/>
        </w:pBdr>
        <w:tabs>
          <w:tab w:val="left" w:pos="-1440"/>
        </w:tabs>
        <w:ind w:left="720"/>
        <w:rPr>
          <w:color w:val="000000"/>
        </w:rPr>
      </w:pPr>
    </w:p>
    <w:p w14:paraId="198FD77C" w14:textId="2F6E9B52" w:rsidR="006267BC" w:rsidRDefault="006267BC">
      <w:pPr>
        <w:numPr>
          <w:ilvl w:val="0"/>
          <w:numId w:val="3"/>
        </w:numPr>
        <w:pBdr>
          <w:top w:val="nil"/>
          <w:left w:val="nil"/>
          <w:bottom w:val="nil"/>
          <w:right w:val="nil"/>
          <w:between w:val="nil"/>
        </w:pBdr>
        <w:tabs>
          <w:tab w:val="left" w:pos="-1440"/>
        </w:tabs>
        <w:rPr>
          <w:color w:val="000000"/>
        </w:rPr>
      </w:pPr>
      <w:r>
        <w:rPr>
          <w:color w:val="000000"/>
        </w:rPr>
        <w:t xml:space="preserve">Consideration of Acceptance, Approval, Adoption, Rejection, Amendment, and/or Postponement </w:t>
      </w:r>
      <w:r w:rsidR="00850371">
        <w:rPr>
          <w:color w:val="000000"/>
        </w:rPr>
        <w:t xml:space="preserve">for a motion to renew </w:t>
      </w:r>
      <w:r w:rsidR="00590F34">
        <w:rPr>
          <w:color w:val="000000"/>
        </w:rPr>
        <w:t xml:space="preserve">the </w:t>
      </w:r>
      <w:proofErr w:type="spellStart"/>
      <w:r w:rsidR="00590F34">
        <w:rPr>
          <w:color w:val="000000"/>
        </w:rPr>
        <w:t>Vyve</w:t>
      </w:r>
      <w:proofErr w:type="spellEnd"/>
      <w:r w:rsidR="00590F34">
        <w:rPr>
          <w:color w:val="000000"/>
        </w:rPr>
        <w:t xml:space="preserve"> Broadband Cable Franchise agreement “</w:t>
      </w:r>
      <w:r w:rsidR="00850371">
        <w:rPr>
          <w:color w:val="000000"/>
        </w:rPr>
        <w:t>for an additional</w:t>
      </w:r>
      <w:r w:rsidR="00590F34">
        <w:rPr>
          <w:color w:val="000000"/>
        </w:rPr>
        <w:t xml:space="preserve"> period not to exceed 20 years</w:t>
      </w:r>
      <w:bookmarkStart w:id="4" w:name="_Hlk157592873"/>
      <w:r w:rsidR="00590F34">
        <w:rPr>
          <w:color w:val="000000"/>
        </w:rPr>
        <w:t>”</w:t>
      </w:r>
      <w:r w:rsidR="00E757CE">
        <w:rPr>
          <w:color w:val="000000"/>
        </w:rPr>
        <w:t>,</w:t>
      </w:r>
      <w:r w:rsidR="00CB26FE">
        <w:rPr>
          <w:color w:val="000000"/>
        </w:rPr>
        <w:t xml:space="preserve"> extending</w:t>
      </w:r>
      <w:r w:rsidR="00590F34">
        <w:rPr>
          <w:color w:val="000000"/>
        </w:rPr>
        <w:t xml:space="preserve"> the agreement</w:t>
      </w:r>
      <w:r w:rsidR="00CB26FE">
        <w:rPr>
          <w:color w:val="000000"/>
        </w:rPr>
        <w:t xml:space="preserve"> to February 1, 2044</w:t>
      </w:r>
      <w:bookmarkEnd w:id="4"/>
      <w:r w:rsidR="00E757CE">
        <w:rPr>
          <w:color w:val="000000"/>
        </w:rPr>
        <w:t>,</w:t>
      </w:r>
      <w:r w:rsidR="00590F34">
        <w:rPr>
          <w:color w:val="000000"/>
        </w:rPr>
        <w:t xml:space="preserve"> pursuant to Section 2.5 of Franchise Ordinance No. 04-2-1, dated February 26, 2004</w:t>
      </w:r>
      <w:r w:rsidR="00E757CE">
        <w:rPr>
          <w:color w:val="000000"/>
        </w:rPr>
        <w:t xml:space="preserve">, </w:t>
      </w:r>
      <w:r w:rsidR="002510E8">
        <w:rPr>
          <w:color w:val="000000"/>
        </w:rPr>
        <w:t xml:space="preserve">on the same terms, </w:t>
      </w:r>
      <w:r w:rsidR="00E757CE">
        <w:rPr>
          <w:color w:val="000000"/>
        </w:rPr>
        <w:t>and authorizing the City Managers signature on said extension agreement.</w:t>
      </w:r>
    </w:p>
    <w:p w14:paraId="0E954782" w14:textId="77777777" w:rsidR="006267BC" w:rsidRDefault="006267BC" w:rsidP="006267BC">
      <w:pPr>
        <w:pStyle w:val="ListParagraph"/>
        <w:rPr>
          <w:color w:val="000000"/>
        </w:rPr>
      </w:pPr>
    </w:p>
    <w:p w14:paraId="09A4B3E0" w14:textId="6260A751" w:rsidR="006267BC" w:rsidRDefault="006267BC">
      <w:pPr>
        <w:numPr>
          <w:ilvl w:val="0"/>
          <w:numId w:val="3"/>
        </w:numPr>
        <w:pBdr>
          <w:top w:val="nil"/>
          <w:left w:val="nil"/>
          <w:bottom w:val="nil"/>
          <w:right w:val="nil"/>
          <w:between w:val="nil"/>
        </w:pBdr>
        <w:tabs>
          <w:tab w:val="left" w:pos="-1440"/>
        </w:tabs>
        <w:rPr>
          <w:color w:val="000000"/>
        </w:rPr>
      </w:pPr>
      <w:r>
        <w:rPr>
          <w:color w:val="000000"/>
        </w:rPr>
        <w:t>Consideration of Acceptance, Approval, Adoption, Rejection, Amendment, and/or Postponement</w:t>
      </w:r>
      <w:r w:rsidR="005E1CE4" w:rsidRPr="005E1CE4">
        <w:t xml:space="preserve"> </w:t>
      </w:r>
      <w:r w:rsidR="005E1CE4" w:rsidRPr="005E1CE4">
        <w:rPr>
          <w:color w:val="000000"/>
        </w:rPr>
        <w:t xml:space="preserve">to approve </w:t>
      </w:r>
      <w:r w:rsidR="00850371">
        <w:rPr>
          <w:color w:val="000000"/>
        </w:rPr>
        <w:t>and</w:t>
      </w:r>
      <w:r w:rsidR="005E1CE4" w:rsidRPr="005E1CE4">
        <w:rPr>
          <w:color w:val="000000"/>
        </w:rPr>
        <w:t xml:space="preserve"> </w:t>
      </w:r>
      <w:r w:rsidR="00850371">
        <w:rPr>
          <w:color w:val="000000"/>
        </w:rPr>
        <w:t>accept</w:t>
      </w:r>
      <w:r w:rsidR="005E1CE4" w:rsidRPr="005E1CE4">
        <w:rPr>
          <w:color w:val="000000"/>
        </w:rPr>
        <w:t xml:space="preserve"> the Fiscal Year 202</w:t>
      </w:r>
      <w:r w:rsidR="005E1CE4">
        <w:rPr>
          <w:color w:val="000000"/>
        </w:rPr>
        <w:t>2</w:t>
      </w:r>
      <w:r w:rsidR="005E1CE4" w:rsidRPr="005E1CE4">
        <w:rPr>
          <w:color w:val="000000"/>
        </w:rPr>
        <w:t>-202</w:t>
      </w:r>
      <w:r w:rsidR="005E1CE4">
        <w:rPr>
          <w:color w:val="000000"/>
        </w:rPr>
        <w:t>3</w:t>
      </w:r>
      <w:r w:rsidR="005E1CE4" w:rsidRPr="005E1CE4">
        <w:rPr>
          <w:color w:val="000000"/>
        </w:rPr>
        <w:t xml:space="preserve"> audit as </w:t>
      </w:r>
      <w:r w:rsidR="00CB26FE">
        <w:rPr>
          <w:color w:val="000000"/>
        </w:rPr>
        <w:t>completed</w:t>
      </w:r>
      <w:r w:rsidR="005E1CE4" w:rsidRPr="005E1CE4">
        <w:rPr>
          <w:color w:val="000000"/>
        </w:rPr>
        <w:t xml:space="preserve"> by Arledge &amp; Associates, P.C.</w:t>
      </w:r>
    </w:p>
    <w:p w14:paraId="15376227" w14:textId="77777777" w:rsidR="006267BC" w:rsidRDefault="006267BC" w:rsidP="006267BC">
      <w:pPr>
        <w:pStyle w:val="ListParagraph"/>
        <w:rPr>
          <w:color w:val="000000"/>
        </w:rPr>
      </w:pPr>
    </w:p>
    <w:p w14:paraId="736CB6AD" w14:textId="051EA1E5" w:rsidR="005E1CE4" w:rsidRDefault="006267BC" w:rsidP="005E1CE4">
      <w:pPr>
        <w:numPr>
          <w:ilvl w:val="0"/>
          <w:numId w:val="3"/>
        </w:numPr>
        <w:pBdr>
          <w:top w:val="nil"/>
          <w:left w:val="nil"/>
          <w:bottom w:val="nil"/>
          <w:right w:val="nil"/>
          <w:between w:val="nil"/>
        </w:pBdr>
        <w:tabs>
          <w:tab w:val="left" w:pos="-1440"/>
        </w:tabs>
        <w:rPr>
          <w:color w:val="000000"/>
        </w:rPr>
      </w:pPr>
      <w:bookmarkStart w:id="5" w:name="_Hlk157091706"/>
      <w:r>
        <w:rPr>
          <w:color w:val="000000"/>
        </w:rPr>
        <w:t xml:space="preserve">Consideration of Acceptance, Approval, Adoption, Rejection, Amendment, and/or Postponement </w:t>
      </w:r>
      <w:r w:rsidR="005E1CE4">
        <w:rPr>
          <w:color w:val="000000"/>
        </w:rPr>
        <w:t>of</w:t>
      </w:r>
      <w:bookmarkEnd w:id="5"/>
      <w:r w:rsidR="005E1CE4" w:rsidRPr="005E1CE4">
        <w:t xml:space="preserve"> </w:t>
      </w:r>
      <w:r w:rsidR="005E1CE4" w:rsidRPr="005E1CE4">
        <w:rPr>
          <w:color w:val="000000"/>
        </w:rPr>
        <w:t xml:space="preserve">Appointment to fill the open Ward </w:t>
      </w:r>
      <w:r w:rsidR="005E1CE4">
        <w:rPr>
          <w:color w:val="000000"/>
        </w:rPr>
        <w:t>1</w:t>
      </w:r>
      <w:r w:rsidR="005E1CE4" w:rsidRPr="005E1CE4">
        <w:rPr>
          <w:color w:val="000000"/>
        </w:rPr>
        <w:t xml:space="preserve"> City Council seat.</w:t>
      </w:r>
    </w:p>
    <w:p w14:paraId="0B37A550" w14:textId="77777777" w:rsidR="005E1CE4" w:rsidRDefault="005E1CE4" w:rsidP="005E1CE4">
      <w:pPr>
        <w:pStyle w:val="ListParagraph"/>
        <w:rPr>
          <w:color w:val="000000"/>
        </w:rPr>
      </w:pPr>
    </w:p>
    <w:p w14:paraId="6183754B" w14:textId="212BFD6D" w:rsidR="005E1CE4" w:rsidRPr="005E1CE4" w:rsidRDefault="005E1CE4" w:rsidP="005E1CE4">
      <w:pPr>
        <w:pStyle w:val="ListParagraph"/>
        <w:numPr>
          <w:ilvl w:val="0"/>
          <w:numId w:val="3"/>
        </w:numPr>
        <w:pBdr>
          <w:top w:val="nil"/>
          <w:left w:val="nil"/>
          <w:bottom w:val="nil"/>
          <w:right w:val="nil"/>
          <w:between w:val="nil"/>
        </w:pBdr>
        <w:tabs>
          <w:tab w:val="left" w:pos="-1440"/>
        </w:tabs>
        <w:rPr>
          <w:color w:val="000000"/>
        </w:rPr>
      </w:pPr>
      <w:r>
        <w:rPr>
          <w:color w:val="000000"/>
        </w:rPr>
        <w:t xml:space="preserve">Consideration of Acceptance, Approval, Adoption, Rejection, Amendment, and/or Postponement </w:t>
      </w:r>
      <w:r w:rsidR="00F92445">
        <w:rPr>
          <w:color w:val="000000"/>
        </w:rPr>
        <w:t xml:space="preserve">to approve the setting of a Special Meeting to </w:t>
      </w:r>
      <w:r w:rsidR="00624D65">
        <w:rPr>
          <w:color w:val="000000"/>
        </w:rPr>
        <w:t xml:space="preserve">make an appointment to fill the open Ward 1 council seat or </w:t>
      </w:r>
      <w:r w:rsidR="00F92445">
        <w:rPr>
          <w:color w:val="000000"/>
        </w:rPr>
        <w:t>approve a resolution calling for a Special Election</w:t>
      </w:r>
      <w:r w:rsidR="00C128F5">
        <w:rPr>
          <w:color w:val="000000"/>
        </w:rPr>
        <w:t xml:space="preserve"> for the open Ward 1 council seat.</w:t>
      </w:r>
    </w:p>
    <w:p w14:paraId="5FCB4C34" w14:textId="17BBD54F" w:rsidR="006267BC" w:rsidRDefault="006267BC" w:rsidP="005E1CE4">
      <w:pPr>
        <w:pBdr>
          <w:top w:val="nil"/>
          <w:left w:val="nil"/>
          <w:bottom w:val="nil"/>
          <w:right w:val="nil"/>
          <w:between w:val="nil"/>
        </w:pBdr>
        <w:tabs>
          <w:tab w:val="left" w:pos="-1440"/>
        </w:tabs>
        <w:rPr>
          <w:color w:val="000000"/>
        </w:rPr>
      </w:pPr>
    </w:p>
    <w:p w14:paraId="7BDEA252" w14:textId="77777777" w:rsidR="000D524A" w:rsidRDefault="000D524A">
      <w:bookmarkStart w:id="6" w:name="_heading=h.2et92p0" w:colFirst="0" w:colLast="0"/>
      <w:bookmarkEnd w:id="6"/>
    </w:p>
    <w:p w14:paraId="2706221F" w14:textId="77777777" w:rsidR="000D524A" w:rsidRDefault="00000000">
      <w:pPr>
        <w:numPr>
          <w:ilvl w:val="0"/>
          <w:numId w:val="3"/>
        </w:numPr>
        <w:pBdr>
          <w:top w:val="nil"/>
          <w:left w:val="nil"/>
          <w:bottom w:val="nil"/>
          <w:right w:val="nil"/>
          <w:between w:val="nil"/>
        </w:pBdr>
        <w:tabs>
          <w:tab w:val="left" w:pos="-1440"/>
        </w:tabs>
      </w:pPr>
      <w:r>
        <w:rPr>
          <w:color w:val="000000"/>
        </w:rPr>
        <w:t>REMARKS AND INQUIRIES BY CITY COUNCIL.</w:t>
      </w:r>
    </w:p>
    <w:p w14:paraId="3157BC54" w14:textId="77777777" w:rsidR="000D524A" w:rsidRDefault="000D524A">
      <w:pPr>
        <w:pBdr>
          <w:top w:val="nil"/>
          <w:left w:val="nil"/>
          <w:bottom w:val="nil"/>
          <w:right w:val="nil"/>
          <w:between w:val="nil"/>
        </w:pBdr>
        <w:tabs>
          <w:tab w:val="left" w:pos="-1440"/>
        </w:tabs>
        <w:ind w:left="720"/>
        <w:rPr>
          <w:color w:val="000000"/>
        </w:rPr>
      </w:pPr>
    </w:p>
    <w:p w14:paraId="0DE0BDC8" w14:textId="77777777" w:rsidR="000D524A" w:rsidRDefault="00000000">
      <w:pPr>
        <w:numPr>
          <w:ilvl w:val="0"/>
          <w:numId w:val="3"/>
        </w:numPr>
        <w:pBdr>
          <w:top w:val="nil"/>
          <w:left w:val="nil"/>
          <w:bottom w:val="nil"/>
          <w:right w:val="nil"/>
          <w:between w:val="nil"/>
        </w:pBdr>
      </w:pPr>
      <w:r>
        <w:rPr>
          <w:color w:val="000000"/>
        </w:rPr>
        <w:t>ANNOUNCEMENTS.</w:t>
      </w:r>
    </w:p>
    <w:p w14:paraId="01DD5E47" w14:textId="77777777" w:rsidR="000D524A" w:rsidRDefault="000D524A">
      <w:pPr>
        <w:pBdr>
          <w:top w:val="nil"/>
          <w:left w:val="nil"/>
          <w:bottom w:val="nil"/>
          <w:right w:val="nil"/>
          <w:between w:val="nil"/>
        </w:pBdr>
        <w:tabs>
          <w:tab w:val="left" w:pos="-1440"/>
        </w:tabs>
        <w:ind w:left="720"/>
        <w:rPr>
          <w:color w:val="000000"/>
        </w:rPr>
      </w:pPr>
    </w:p>
    <w:p w14:paraId="24767B3F" w14:textId="77777777" w:rsidR="000D524A" w:rsidRDefault="00000000">
      <w:pPr>
        <w:numPr>
          <w:ilvl w:val="0"/>
          <w:numId w:val="3"/>
        </w:numPr>
        <w:pBdr>
          <w:top w:val="nil"/>
          <w:left w:val="nil"/>
          <w:bottom w:val="nil"/>
          <w:right w:val="nil"/>
          <w:between w:val="nil"/>
        </w:pBdr>
        <w:tabs>
          <w:tab w:val="left" w:pos="-1440"/>
        </w:tabs>
      </w:pPr>
      <w:r>
        <w:rPr>
          <w:color w:val="000000"/>
        </w:rPr>
        <w:t>ADJOURNMENT.</w:t>
      </w:r>
    </w:p>
    <w:p w14:paraId="7062F53B" w14:textId="77777777" w:rsidR="000D524A" w:rsidRDefault="00000000">
      <w:pPr>
        <w:widowControl/>
        <w:spacing w:after="160" w:line="259" w:lineRule="auto"/>
      </w:pPr>
      <w:r>
        <w:br w:type="page"/>
      </w:r>
    </w:p>
    <w:p w14:paraId="1F66C502" w14:textId="77777777" w:rsidR="000D524A" w:rsidRDefault="00000000">
      <w:pPr>
        <w:jc w:val="center"/>
      </w:pPr>
      <w:r>
        <w:lastRenderedPageBreak/>
        <w:t>AGENDA</w:t>
      </w:r>
    </w:p>
    <w:p w14:paraId="44A098D8" w14:textId="77777777" w:rsidR="000D524A" w:rsidRDefault="00000000">
      <w:pPr>
        <w:jc w:val="center"/>
      </w:pPr>
      <w:r>
        <w:t>EUFAULA PUBLIC WORKS AUTHORITY</w:t>
      </w:r>
    </w:p>
    <w:p w14:paraId="60147C5F" w14:textId="587FA62B" w:rsidR="000D524A" w:rsidRDefault="00EC675A">
      <w:pPr>
        <w:jc w:val="center"/>
      </w:pPr>
      <w:r>
        <w:t xml:space="preserve">February </w:t>
      </w:r>
      <w:r w:rsidR="00FF7D3A">
        <w:t>12</w:t>
      </w:r>
      <w:r>
        <w:t>, 202</w:t>
      </w:r>
      <w:r w:rsidR="006D139D">
        <w:t>4</w:t>
      </w:r>
    </w:p>
    <w:p w14:paraId="0CF4238E" w14:textId="77777777" w:rsidR="000D524A" w:rsidRDefault="00000000">
      <w:pPr>
        <w:jc w:val="center"/>
      </w:pPr>
      <w:r>
        <w:t>5:30 p.m.</w:t>
      </w:r>
    </w:p>
    <w:p w14:paraId="0D04A64D" w14:textId="77777777" w:rsidR="000D524A" w:rsidRDefault="000D524A">
      <w:pPr>
        <w:jc w:val="center"/>
      </w:pPr>
    </w:p>
    <w:p w14:paraId="066C95CB" w14:textId="77777777" w:rsidR="000D524A" w:rsidRDefault="000D524A">
      <w:pPr>
        <w:jc w:val="center"/>
      </w:pPr>
    </w:p>
    <w:p w14:paraId="0EBB3A9B" w14:textId="77777777" w:rsidR="000D524A" w:rsidRDefault="00000000">
      <w:pPr>
        <w:widowControl/>
        <w:numPr>
          <w:ilvl w:val="0"/>
          <w:numId w:val="1"/>
        </w:numPr>
        <w:pBdr>
          <w:top w:val="nil"/>
          <w:left w:val="nil"/>
          <w:bottom w:val="nil"/>
          <w:right w:val="nil"/>
          <w:between w:val="nil"/>
        </w:pBdr>
        <w:tabs>
          <w:tab w:val="left" w:pos="-1440"/>
        </w:tabs>
        <w:spacing w:after="200" w:line="276" w:lineRule="auto"/>
        <w:jc w:val="both"/>
      </w:pPr>
      <w:r>
        <w:rPr>
          <w:color w:val="000000"/>
        </w:rPr>
        <w:t xml:space="preserve">ROLL CALL /ATTENDANCE </w:t>
      </w:r>
      <w:r>
        <w:rPr>
          <w:color w:val="000000"/>
        </w:rPr>
        <w:tab/>
      </w:r>
      <w:r>
        <w:rPr>
          <w:color w:val="000000"/>
        </w:rPr>
        <w:tab/>
      </w:r>
    </w:p>
    <w:p w14:paraId="3FC40614" w14:textId="77777777" w:rsidR="000D524A" w:rsidRDefault="00000000">
      <w:pPr>
        <w:tabs>
          <w:tab w:val="left" w:pos="-1440"/>
        </w:tabs>
        <w:ind w:left="450" w:hanging="450"/>
        <w:jc w:val="center"/>
        <w:rPr>
          <w:u w:val="single"/>
        </w:rPr>
      </w:pPr>
      <w:r>
        <w:rPr>
          <w:u w:val="single"/>
        </w:rPr>
        <w:t>CONSENT AGENDA</w:t>
      </w:r>
    </w:p>
    <w:p w14:paraId="5E2A08D4" w14:textId="77777777" w:rsidR="000D524A" w:rsidRDefault="000D524A">
      <w:pPr>
        <w:tabs>
          <w:tab w:val="left" w:pos="-1440"/>
        </w:tabs>
        <w:ind w:left="450" w:hanging="450"/>
        <w:jc w:val="center"/>
        <w:rPr>
          <w:u w:val="single"/>
        </w:rPr>
      </w:pPr>
    </w:p>
    <w:p w14:paraId="0DA18582" w14:textId="77777777" w:rsidR="000D524A" w:rsidRDefault="00000000">
      <w:r>
        <w:t>All matters listed under the Consent Agenda are routine by the Public Works Authority and will be enacted by one motion. Therefore, there will not be a separate discussion of these items. However, if a discussion is desired, that item will be removed from the Consent Agenda and considered separately. The item will then be placed in its proper order on the regular meeting agenda and will be considered at that time.</w:t>
      </w:r>
    </w:p>
    <w:p w14:paraId="088B9390" w14:textId="77777777" w:rsidR="000D524A" w:rsidRDefault="000D524A">
      <w:pPr>
        <w:tabs>
          <w:tab w:val="left" w:pos="-1440"/>
        </w:tabs>
        <w:ind w:left="540" w:hanging="810"/>
      </w:pPr>
    </w:p>
    <w:p w14:paraId="6DA8ABCA" w14:textId="77777777" w:rsidR="000D524A" w:rsidRDefault="000D524A">
      <w:pPr>
        <w:tabs>
          <w:tab w:val="left" w:pos="-1440"/>
        </w:tabs>
        <w:ind w:left="540" w:hanging="810"/>
      </w:pPr>
    </w:p>
    <w:p w14:paraId="7AD35239" w14:textId="77777777" w:rsidR="000D524A" w:rsidRDefault="00000000">
      <w:pPr>
        <w:tabs>
          <w:tab w:val="left" w:pos="-1440"/>
        </w:tabs>
        <w:ind w:left="720" w:hanging="360"/>
      </w:pPr>
      <w:r>
        <w:t>2.</w:t>
      </w:r>
      <w:r>
        <w:tab/>
        <w:t>APPROVAL OF MINUTES.</w:t>
      </w:r>
    </w:p>
    <w:p w14:paraId="18066000" w14:textId="4DCB8765" w:rsidR="000D524A" w:rsidRDefault="00000000">
      <w:pPr>
        <w:numPr>
          <w:ilvl w:val="0"/>
          <w:numId w:val="5"/>
        </w:numPr>
        <w:pBdr>
          <w:top w:val="nil"/>
          <w:left w:val="nil"/>
          <w:bottom w:val="nil"/>
          <w:right w:val="nil"/>
          <w:between w:val="nil"/>
        </w:pBdr>
        <w:tabs>
          <w:tab w:val="left" w:pos="-1440"/>
        </w:tabs>
      </w:pPr>
      <w:r>
        <w:rPr>
          <w:color w:val="000000"/>
        </w:rPr>
        <w:t xml:space="preserve">REGULAR MEETING </w:t>
      </w:r>
      <w:r w:rsidR="00CA357E">
        <w:rPr>
          <w:color w:val="000000"/>
        </w:rPr>
        <w:t>January 8</w:t>
      </w:r>
      <w:r>
        <w:rPr>
          <w:color w:val="000000"/>
        </w:rPr>
        <w:t>, 202</w:t>
      </w:r>
      <w:r w:rsidR="00EC675A">
        <w:rPr>
          <w:color w:val="000000"/>
        </w:rPr>
        <w:t>4</w:t>
      </w:r>
      <w:r>
        <w:rPr>
          <w:color w:val="000000"/>
        </w:rPr>
        <w:t>.</w:t>
      </w:r>
    </w:p>
    <w:p w14:paraId="479DAD40" w14:textId="77777777" w:rsidR="000D524A" w:rsidRDefault="000D524A">
      <w:pPr>
        <w:pBdr>
          <w:top w:val="nil"/>
          <w:left w:val="nil"/>
          <w:bottom w:val="nil"/>
          <w:right w:val="nil"/>
          <w:between w:val="nil"/>
        </w:pBdr>
        <w:tabs>
          <w:tab w:val="left" w:pos="-1440"/>
        </w:tabs>
        <w:ind w:left="1800"/>
        <w:rPr>
          <w:color w:val="000000"/>
        </w:rPr>
      </w:pPr>
    </w:p>
    <w:p w14:paraId="070C5482" w14:textId="0A17FEE6" w:rsidR="000D524A" w:rsidRDefault="00000000">
      <w:pPr>
        <w:numPr>
          <w:ilvl w:val="0"/>
          <w:numId w:val="2"/>
        </w:numPr>
        <w:pBdr>
          <w:top w:val="nil"/>
          <w:left w:val="nil"/>
          <w:bottom w:val="nil"/>
          <w:right w:val="nil"/>
          <w:between w:val="nil"/>
        </w:pBdr>
        <w:tabs>
          <w:tab w:val="left" w:pos="-1440"/>
        </w:tabs>
      </w:pPr>
      <w:r>
        <w:rPr>
          <w:color w:val="000000"/>
        </w:rPr>
        <w:t xml:space="preserve">APPROVAL OF THE </w:t>
      </w:r>
      <w:r w:rsidR="00EC675A">
        <w:rPr>
          <w:color w:val="000000"/>
        </w:rPr>
        <w:t>JANUARY</w:t>
      </w:r>
      <w:r>
        <w:rPr>
          <w:color w:val="000000"/>
        </w:rPr>
        <w:t xml:space="preserve"> 202</w:t>
      </w:r>
      <w:r w:rsidR="00EC675A">
        <w:rPr>
          <w:color w:val="000000"/>
        </w:rPr>
        <w:t>4</w:t>
      </w:r>
      <w:r>
        <w:rPr>
          <w:color w:val="000000"/>
        </w:rPr>
        <w:t xml:space="preserve"> PAYROLL FIGURES FOR THE EUFAULA PUBLIC WORKS AUTHORITY IN THE AMOUNT OF $</w:t>
      </w:r>
      <w:r w:rsidR="00CA357E">
        <w:rPr>
          <w:color w:val="000000"/>
        </w:rPr>
        <w:t>41,337.73</w:t>
      </w:r>
      <w:r>
        <w:rPr>
          <w:color w:val="000000"/>
        </w:rPr>
        <w:t>.</w:t>
      </w:r>
    </w:p>
    <w:p w14:paraId="7F12B40C" w14:textId="77777777" w:rsidR="000D524A" w:rsidRDefault="000D524A">
      <w:pPr>
        <w:pBdr>
          <w:top w:val="nil"/>
          <w:left w:val="nil"/>
          <w:bottom w:val="nil"/>
          <w:right w:val="nil"/>
          <w:between w:val="nil"/>
        </w:pBdr>
        <w:tabs>
          <w:tab w:val="left" w:pos="-1440"/>
        </w:tabs>
        <w:ind w:left="720"/>
        <w:rPr>
          <w:color w:val="000000"/>
        </w:rPr>
      </w:pPr>
    </w:p>
    <w:p w14:paraId="0B9232BD" w14:textId="753127C4" w:rsidR="000D524A" w:rsidRDefault="00000000">
      <w:pPr>
        <w:numPr>
          <w:ilvl w:val="0"/>
          <w:numId w:val="2"/>
        </w:numPr>
        <w:pBdr>
          <w:top w:val="nil"/>
          <w:left w:val="nil"/>
          <w:bottom w:val="nil"/>
          <w:right w:val="nil"/>
          <w:between w:val="nil"/>
        </w:pBdr>
        <w:tabs>
          <w:tab w:val="left" w:pos="-1440"/>
        </w:tabs>
      </w:pPr>
      <w:r>
        <w:rPr>
          <w:color w:val="000000"/>
        </w:rPr>
        <w:t xml:space="preserve">RECEIPT OF </w:t>
      </w:r>
      <w:r w:rsidR="00EC675A">
        <w:rPr>
          <w:color w:val="000000"/>
        </w:rPr>
        <w:t xml:space="preserve">JANUARY </w:t>
      </w:r>
      <w:r>
        <w:rPr>
          <w:color w:val="000000"/>
        </w:rPr>
        <w:t>CLAIMS: EUFAULA PUBLIC WORKS AUTHORITY.</w:t>
      </w:r>
    </w:p>
    <w:p w14:paraId="02B1323D" w14:textId="77777777" w:rsidR="000D524A" w:rsidRDefault="000D524A">
      <w:pPr>
        <w:pBdr>
          <w:top w:val="nil"/>
          <w:left w:val="nil"/>
          <w:bottom w:val="nil"/>
          <w:right w:val="nil"/>
          <w:between w:val="nil"/>
        </w:pBdr>
        <w:ind w:left="720"/>
        <w:rPr>
          <w:color w:val="000000"/>
        </w:rPr>
      </w:pPr>
    </w:p>
    <w:p w14:paraId="62E0FCC4" w14:textId="77777777" w:rsidR="000D524A" w:rsidRDefault="00000000">
      <w:pPr>
        <w:pBdr>
          <w:top w:val="nil"/>
          <w:left w:val="nil"/>
          <w:bottom w:val="nil"/>
          <w:right w:val="nil"/>
          <w:between w:val="nil"/>
        </w:pBdr>
        <w:tabs>
          <w:tab w:val="left" w:pos="-1440"/>
        </w:tabs>
        <w:ind w:left="720"/>
        <w:rPr>
          <w:color w:val="000000"/>
          <w:u w:val="single"/>
        </w:rPr>
      </w:pPr>
      <w:r>
        <w:rPr>
          <w:color w:val="000000"/>
          <w:u w:val="single"/>
        </w:rPr>
        <w:t>ITEMS REMOVED FROM THE CONSENT AGENDA</w:t>
      </w:r>
    </w:p>
    <w:p w14:paraId="6C4DC44B" w14:textId="77777777" w:rsidR="000D524A" w:rsidRDefault="000D524A">
      <w:pPr>
        <w:pBdr>
          <w:top w:val="nil"/>
          <w:left w:val="nil"/>
          <w:bottom w:val="nil"/>
          <w:right w:val="nil"/>
          <w:between w:val="nil"/>
        </w:pBdr>
        <w:tabs>
          <w:tab w:val="left" w:pos="-1440"/>
        </w:tabs>
        <w:ind w:left="720"/>
        <w:rPr>
          <w:color w:val="000000"/>
          <w:u w:val="single"/>
        </w:rPr>
      </w:pPr>
    </w:p>
    <w:p w14:paraId="7E7060F6" w14:textId="02B628C2" w:rsidR="000D524A" w:rsidRDefault="00000000">
      <w:pPr>
        <w:numPr>
          <w:ilvl w:val="0"/>
          <w:numId w:val="2"/>
        </w:numPr>
        <w:pBdr>
          <w:top w:val="nil"/>
          <w:left w:val="nil"/>
          <w:bottom w:val="nil"/>
          <w:right w:val="nil"/>
          <w:between w:val="nil"/>
        </w:pBdr>
        <w:tabs>
          <w:tab w:val="left" w:pos="-1440"/>
        </w:tabs>
        <w:rPr>
          <w:color w:val="000000"/>
        </w:rPr>
      </w:pPr>
      <w:r>
        <w:rPr>
          <w:color w:val="000000"/>
        </w:rPr>
        <w:t xml:space="preserve">Consideration of Acceptance, Approval, Adoption, Rejection, Amendment, and/or Postponement </w:t>
      </w:r>
      <w:r w:rsidR="005E1CE4" w:rsidRPr="005E1CE4">
        <w:rPr>
          <w:color w:val="000000"/>
        </w:rPr>
        <w:t>of pay application #10 from Lone Hickory Cattle L.L.C. for the CWSRF Sewer Project in the amount of $</w:t>
      </w:r>
      <w:r w:rsidR="004F4769">
        <w:rPr>
          <w:color w:val="000000"/>
        </w:rPr>
        <w:t>87,701.57</w:t>
      </w:r>
      <w:r w:rsidR="005E1CE4" w:rsidRPr="005E1CE4">
        <w:rPr>
          <w:color w:val="000000"/>
        </w:rPr>
        <w:t>.</w:t>
      </w:r>
    </w:p>
    <w:p w14:paraId="1FFB18A0" w14:textId="77777777" w:rsidR="000D524A" w:rsidRDefault="000D524A"/>
    <w:p w14:paraId="7EEC84C4" w14:textId="77777777" w:rsidR="000D524A" w:rsidRDefault="00000000">
      <w:pPr>
        <w:numPr>
          <w:ilvl w:val="0"/>
          <w:numId w:val="2"/>
        </w:numPr>
        <w:pBdr>
          <w:top w:val="nil"/>
          <w:left w:val="nil"/>
          <w:bottom w:val="nil"/>
          <w:right w:val="nil"/>
          <w:between w:val="nil"/>
        </w:pBdr>
        <w:tabs>
          <w:tab w:val="left" w:pos="-1440"/>
        </w:tabs>
      </w:pPr>
      <w:r>
        <w:rPr>
          <w:color w:val="000000"/>
        </w:rPr>
        <w:t>Adjournment.</w:t>
      </w:r>
    </w:p>
    <w:sectPr w:rsidR="000D52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A39"/>
    <w:multiLevelType w:val="multilevel"/>
    <w:tmpl w:val="BC3283EE"/>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17F2116"/>
    <w:multiLevelType w:val="multilevel"/>
    <w:tmpl w:val="DE46CB02"/>
    <w:lvl w:ilvl="0">
      <w:start w:val="3"/>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E07469"/>
    <w:multiLevelType w:val="multilevel"/>
    <w:tmpl w:val="6E52DE6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5912824"/>
    <w:multiLevelType w:val="multilevel"/>
    <w:tmpl w:val="3ED01DA0"/>
    <w:lvl w:ilvl="0">
      <w:start w:val="1"/>
      <w:numFmt w:val="upp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35B1122E"/>
    <w:multiLevelType w:val="multilevel"/>
    <w:tmpl w:val="56042CA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91947671">
    <w:abstractNumId w:val="0"/>
  </w:num>
  <w:num w:numId="2" w16cid:durableId="1024136213">
    <w:abstractNumId w:val="1"/>
  </w:num>
  <w:num w:numId="3" w16cid:durableId="107937904">
    <w:abstractNumId w:val="4"/>
  </w:num>
  <w:num w:numId="4" w16cid:durableId="1064840969">
    <w:abstractNumId w:val="3"/>
  </w:num>
  <w:num w:numId="5" w16cid:durableId="1791388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4A"/>
    <w:rsid w:val="000D524A"/>
    <w:rsid w:val="002510E8"/>
    <w:rsid w:val="002C2BB2"/>
    <w:rsid w:val="004F4769"/>
    <w:rsid w:val="00590F34"/>
    <w:rsid w:val="005E1CE4"/>
    <w:rsid w:val="00624D65"/>
    <w:rsid w:val="006267BC"/>
    <w:rsid w:val="006D139D"/>
    <w:rsid w:val="007C69C8"/>
    <w:rsid w:val="00850371"/>
    <w:rsid w:val="00C128F5"/>
    <w:rsid w:val="00CA357E"/>
    <w:rsid w:val="00CB26FE"/>
    <w:rsid w:val="00E757CE"/>
    <w:rsid w:val="00EC675A"/>
    <w:rsid w:val="00F92445"/>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4760F"/>
  <w15:docId w15:val="{2A335216-FDD0-408B-BAE8-2B5406DF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26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wDyCfJDKvT8zwcNdZooKxTKUCg==">CgMxLjAyCGguZ2pkZ3hzMgloLjMwajB6bGwyCWguMWZvYjl0ZTIJaC4yZXQ5MnAwOAByITEyR2w4STVYQkZzbFR1VHNOOGEzS2FPeEpfY1dXa3hEcQ==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Permits</cp:lastModifiedBy>
  <cp:revision>2</cp:revision>
  <dcterms:created xsi:type="dcterms:W3CDTF">2024-02-07T14:13:00Z</dcterms:created>
  <dcterms:modified xsi:type="dcterms:W3CDTF">2024-02-07T14:13:00Z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b30018f7215099f92c69ddad0b7748b618e0a64545160f29858c278b9f2919b7</vt:lpwstr>
  </property>
</Properties>
</file>