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B72" w14:textId="6C5DB472" w:rsidR="009E75BE" w:rsidRDefault="009E75BE" w:rsidP="009E75BE">
      <w:r>
        <w:t>Posted at City Hall, 17 Hospital Drive, Eufaula, OK 74432</w:t>
      </w:r>
      <w:r w:rsidR="009C5535">
        <w:t>,</w:t>
      </w:r>
      <w:r>
        <w:t xml:space="preserve"> </w:t>
      </w:r>
      <w:r w:rsidR="00E03D6C">
        <w:t xml:space="preserve">and at Community Center, 121 High Street, Eufaula, OK 74432 (the </w:t>
      </w:r>
      <w:r w:rsidR="009C5535">
        <w:t>meeting location</w:t>
      </w:r>
      <w:r w:rsidR="00E03D6C">
        <w:t xml:space="preserve">) on </w:t>
      </w:r>
      <w:r w:rsidR="00B513BA">
        <w:t>September 8</w:t>
      </w:r>
      <w:r>
        <w:t>, 202</w:t>
      </w:r>
      <w:r w:rsidR="002A7AC8">
        <w:t>2</w:t>
      </w:r>
      <w:r w:rsidR="009C5535">
        <w:t>,</w:t>
      </w:r>
      <w:r>
        <w:t xml:space="preserve"> at </w:t>
      </w:r>
      <w:r w:rsidR="00964ECA">
        <w:t>4</w:t>
      </w:r>
      <w:r w:rsidR="00AF69B8">
        <w:t>:00 p.m.</w:t>
      </w:r>
    </w:p>
    <w:p w14:paraId="271BCBC7" w14:textId="77777777" w:rsidR="009E75BE" w:rsidRDefault="009E75BE" w:rsidP="009E75BE">
      <w:pPr>
        <w:jc w:val="center"/>
      </w:pPr>
    </w:p>
    <w:p w14:paraId="7A1453D4" w14:textId="422DBADD" w:rsidR="009E75BE" w:rsidRDefault="009E75BE" w:rsidP="009E75BE">
      <w:pPr>
        <w:rPr>
          <w:sz w:val="28"/>
          <w:szCs w:val="28"/>
          <w:u w:val="single"/>
        </w:rPr>
      </w:pPr>
    </w:p>
    <w:p w14:paraId="27C32313" w14:textId="77777777" w:rsidR="00FA5305" w:rsidRPr="00EF57C6" w:rsidRDefault="00FA5305" w:rsidP="009E75BE">
      <w:pPr>
        <w:rPr>
          <w:sz w:val="28"/>
          <w:szCs w:val="28"/>
          <w:u w:val="single"/>
        </w:rPr>
      </w:pPr>
    </w:p>
    <w:p w14:paraId="78E0DAD5" w14:textId="77777777" w:rsidR="009E75BE" w:rsidRDefault="009E75BE" w:rsidP="009E75BE">
      <w:pPr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>CITY OF EUFAULA, OK</w:t>
      </w:r>
    </w:p>
    <w:p w14:paraId="65381018" w14:textId="77777777" w:rsidR="009E75BE" w:rsidRDefault="009E75BE" w:rsidP="009E75BE">
      <w:pPr>
        <w:jc w:val="center"/>
        <w:rPr>
          <w:sz w:val="26"/>
          <w:szCs w:val="26"/>
        </w:rPr>
      </w:pPr>
      <w:r>
        <w:rPr>
          <w:sz w:val="26"/>
          <w:szCs w:val="26"/>
        </w:rPr>
        <w:t>Community Center</w:t>
      </w:r>
    </w:p>
    <w:p w14:paraId="32CE4628" w14:textId="29F51E70" w:rsidR="009E75BE" w:rsidRDefault="00E03D6C" w:rsidP="009E75BE">
      <w:pPr>
        <w:jc w:val="center"/>
        <w:rPr>
          <w:sz w:val="26"/>
          <w:szCs w:val="26"/>
        </w:rPr>
      </w:pPr>
      <w:r>
        <w:rPr>
          <w:sz w:val="26"/>
          <w:szCs w:val="26"/>
        </w:rPr>
        <w:t>121</w:t>
      </w:r>
      <w:r w:rsidR="009E75BE">
        <w:rPr>
          <w:sz w:val="26"/>
          <w:szCs w:val="26"/>
        </w:rPr>
        <w:t xml:space="preserve"> High Street</w:t>
      </w:r>
    </w:p>
    <w:p w14:paraId="2E66336A" w14:textId="258DB729" w:rsidR="009E75BE" w:rsidRDefault="009E75BE" w:rsidP="009E75BE">
      <w:pPr>
        <w:ind w:left="2880" w:firstLine="720"/>
        <w:rPr>
          <w:sz w:val="26"/>
          <w:szCs w:val="26"/>
        </w:rPr>
      </w:pPr>
      <w:r>
        <w:rPr>
          <w:sz w:val="26"/>
          <w:szCs w:val="26"/>
        </w:rPr>
        <w:t>Eufaula, OK 74432</w:t>
      </w:r>
    </w:p>
    <w:p w14:paraId="48B87576" w14:textId="77777777" w:rsidR="00BF76BD" w:rsidRDefault="00BF76BD" w:rsidP="009E75BE">
      <w:pPr>
        <w:ind w:left="2880" w:firstLine="720"/>
        <w:rPr>
          <w:sz w:val="26"/>
          <w:szCs w:val="26"/>
        </w:rPr>
      </w:pPr>
    </w:p>
    <w:p w14:paraId="21CF3CE8" w14:textId="77777777" w:rsidR="009E75BE" w:rsidRDefault="009E75BE" w:rsidP="009E75B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0B8B1" wp14:editId="5A2A288E">
            <wp:simplePos x="0" y="0"/>
            <wp:positionH relativeFrom="column">
              <wp:posOffset>2002790</wp:posOffset>
            </wp:positionH>
            <wp:positionV relativeFrom="paragraph">
              <wp:posOffset>46990</wp:posOffset>
            </wp:positionV>
            <wp:extent cx="1706880" cy="1592580"/>
            <wp:effectExtent l="0" t="0" r="7620" b="7620"/>
            <wp:wrapNone/>
            <wp:docPr id="6" name="Picture 6" descr="C:\Users\Becky\Downloads\Eufaul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Eufaul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4A21" w14:textId="42066FC4" w:rsidR="009E75BE" w:rsidRDefault="009E75BE" w:rsidP="009E75BE">
      <w:pPr>
        <w:jc w:val="center"/>
        <w:rPr>
          <w:sz w:val="28"/>
          <w:szCs w:val="28"/>
        </w:rPr>
      </w:pPr>
    </w:p>
    <w:p w14:paraId="0BFA8A06" w14:textId="77777777" w:rsidR="00BF76BD" w:rsidRDefault="00BF76BD" w:rsidP="009E75BE">
      <w:pPr>
        <w:jc w:val="center"/>
        <w:rPr>
          <w:sz w:val="28"/>
          <w:szCs w:val="28"/>
        </w:rPr>
      </w:pPr>
    </w:p>
    <w:p w14:paraId="57089028" w14:textId="77777777" w:rsidR="009E75BE" w:rsidRDefault="009E75BE" w:rsidP="009E75BE">
      <w:pPr>
        <w:jc w:val="center"/>
        <w:rPr>
          <w:sz w:val="28"/>
          <w:szCs w:val="28"/>
        </w:rPr>
      </w:pPr>
    </w:p>
    <w:p w14:paraId="7E8F22E6" w14:textId="77777777" w:rsidR="009E75BE" w:rsidRDefault="009E75BE" w:rsidP="009E75BE">
      <w:pPr>
        <w:jc w:val="center"/>
        <w:rPr>
          <w:sz w:val="28"/>
          <w:szCs w:val="28"/>
        </w:rPr>
      </w:pPr>
    </w:p>
    <w:p w14:paraId="543ABFA0" w14:textId="77777777" w:rsidR="009E75BE" w:rsidRDefault="009E75BE" w:rsidP="009E75BE">
      <w:pPr>
        <w:jc w:val="center"/>
        <w:rPr>
          <w:b/>
          <w:bCs/>
          <w:sz w:val="32"/>
          <w:szCs w:val="32"/>
        </w:rPr>
      </w:pPr>
    </w:p>
    <w:p w14:paraId="6CD63085" w14:textId="768337F2" w:rsidR="009E75BE" w:rsidRDefault="009E75BE" w:rsidP="009E75BE">
      <w:pPr>
        <w:jc w:val="center"/>
        <w:rPr>
          <w:b/>
          <w:bCs/>
          <w:sz w:val="32"/>
          <w:szCs w:val="32"/>
        </w:rPr>
      </w:pPr>
    </w:p>
    <w:p w14:paraId="2306415E" w14:textId="77777777" w:rsidR="00BF76BD" w:rsidRDefault="00BF76BD" w:rsidP="009E75BE">
      <w:pPr>
        <w:jc w:val="center"/>
        <w:rPr>
          <w:b/>
          <w:bCs/>
          <w:sz w:val="32"/>
          <w:szCs w:val="32"/>
        </w:rPr>
      </w:pPr>
    </w:p>
    <w:p w14:paraId="70103E86" w14:textId="77777777" w:rsidR="009E75BE" w:rsidRDefault="009E75BE" w:rsidP="009E75BE">
      <w:pPr>
        <w:jc w:val="center"/>
        <w:rPr>
          <w:b/>
          <w:bCs/>
          <w:sz w:val="32"/>
          <w:szCs w:val="32"/>
        </w:rPr>
      </w:pPr>
    </w:p>
    <w:p w14:paraId="173F5510" w14:textId="7370BE37" w:rsidR="009E75BE" w:rsidRDefault="00023CF6" w:rsidP="009E75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AND </w:t>
      </w:r>
      <w:r w:rsidR="00546D8A">
        <w:rPr>
          <w:sz w:val="32"/>
          <w:szCs w:val="32"/>
        </w:rPr>
        <w:t>AGENDA</w:t>
      </w:r>
      <w:r>
        <w:rPr>
          <w:sz w:val="32"/>
          <w:szCs w:val="32"/>
        </w:rPr>
        <w:t xml:space="preserve"> OF MEETINGS</w:t>
      </w:r>
    </w:p>
    <w:p w14:paraId="73AF157C" w14:textId="45728997" w:rsidR="009E75BE" w:rsidRDefault="008717C5" w:rsidP="009E75BE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</w:p>
    <w:p w14:paraId="1ED82B9D" w14:textId="43490D2E" w:rsidR="009E75BE" w:rsidRDefault="00B513BA" w:rsidP="009E75BE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12</w:t>
      </w:r>
      <w:r w:rsidR="0074186A">
        <w:rPr>
          <w:sz w:val="32"/>
          <w:szCs w:val="32"/>
        </w:rPr>
        <w:t>, 2022</w:t>
      </w:r>
    </w:p>
    <w:p w14:paraId="660DD95C" w14:textId="516AC679" w:rsidR="009E75BE" w:rsidRDefault="008717C5" w:rsidP="009E75BE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9E75BE">
        <w:rPr>
          <w:sz w:val="32"/>
          <w:szCs w:val="32"/>
        </w:rPr>
        <w:t>:</w:t>
      </w:r>
      <w:r w:rsidR="00A70E89">
        <w:rPr>
          <w:sz w:val="32"/>
          <w:szCs w:val="32"/>
        </w:rPr>
        <w:t>3</w:t>
      </w:r>
      <w:r w:rsidR="009E75BE">
        <w:rPr>
          <w:sz w:val="32"/>
          <w:szCs w:val="32"/>
        </w:rPr>
        <w:t>0 p.m.</w:t>
      </w:r>
    </w:p>
    <w:p w14:paraId="3C588885" w14:textId="77777777" w:rsidR="009E75BE" w:rsidRDefault="009E75BE" w:rsidP="009E75BE">
      <w:pPr>
        <w:jc w:val="center"/>
        <w:rPr>
          <w:sz w:val="32"/>
          <w:szCs w:val="32"/>
        </w:rPr>
      </w:pPr>
    </w:p>
    <w:p w14:paraId="2B7A37F3" w14:textId="540305A5" w:rsidR="009E75BE" w:rsidRDefault="009E75BE" w:rsidP="009E75BE">
      <w:pPr>
        <w:jc w:val="center"/>
      </w:pPr>
      <w:r>
        <w:t>City Council</w:t>
      </w:r>
      <w:r w:rsidR="006B5890">
        <w:t xml:space="preserve"> and </w:t>
      </w:r>
      <w:r w:rsidR="004E3551">
        <w:t>Eufaula Public Works Authority</w:t>
      </w:r>
    </w:p>
    <w:p w14:paraId="0AC132C2" w14:textId="77777777" w:rsidR="009E75BE" w:rsidRDefault="009E75BE" w:rsidP="009E75BE"/>
    <w:p w14:paraId="30C4E8E9" w14:textId="5488D4B9" w:rsidR="009E75BE" w:rsidRDefault="009E75BE" w:rsidP="009E75BE">
      <w:r>
        <w:t xml:space="preserve">The City of Eufaula encourages participation from all its citizens in public meetings. </w:t>
      </w:r>
      <w:r w:rsidR="009C5535">
        <w:t>However, i</w:t>
      </w:r>
      <w:r>
        <w:t>f participation is not possible due to a disability, notify the City Clerk in writing at least forty-eight hours prior to the scheduled meeting</w:t>
      </w:r>
      <w:r w:rsidR="009C5535">
        <w:t>,</w:t>
      </w:r>
      <w:r>
        <w:t xml:space="preserve"> and necessary accommodations will be made (ADA 28CRF/36).</w:t>
      </w:r>
    </w:p>
    <w:p w14:paraId="0D280179" w14:textId="77777777" w:rsidR="009E75BE" w:rsidRDefault="009E75BE" w:rsidP="009E75BE"/>
    <w:p w14:paraId="52CD35BB" w14:textId="086158FD" w:rsidR="009E75BE" w:rsidRDefault="009E75BE" w:rsidP="009E75BE">
      <w:r>
        <w:t xml:space="preserve">Council Rules of Decorum limit citizen comments on agenda items and public hearings to five (5) minutes. Any person desiring to address the Council during such period </w:t>
      </w:r>
      <w:r w:rsidR="009C5535">
        <w:t>must</w:t>
      </w:r>
      <w:r>
        <w:t xml:space="preserve"> sign in with the City Clerk, provide their name </w:t>
      </w:r>
      <w:r w:rsidR="009C5535">
        <w:t xml:space="preserve">and </w:t>
      </w:r>
      <w:r w:rsidR="0074186A">
        <w:t>address,</w:t>
      </w:r>
      <w:r>
        <w:t xml:space="preserve"> and specify the agenda item they wish to address. Remarks </w:t>
      </w:r>
      <w:r w:rsidR="009C5535">
        <w:t>will</w:t>
      </w:r>
      <w:r>
        <w:t xml:space="preserve"> be </w:t>
      </w:r>
      <w:r w:rsidR="009C5535">
        <w:t>limited</w:t>
      </w:r>
      <w:r>
        <w:t xml:space="preserve"> to the </w:t>
      </w:r>
      <w:r w:rsidR="009C5535">
        <w:t>agenda item</w:t>
      </w:r>
      <w:r>
        <w:t xml:space="preserve"> </w:t>
      </w:r>
      <w:r w:rsidR="009C5535">
        <w:t>under consideration,</w:t>
      </w:r>
      <w:r>
        <w:t xml:space="preserve"> and the speaker is allowed to speak only on</w:t>
      </w:r>
      <w:r w:rsidR="009C5535">
        <w:t>c</w:t>
      </w:r>
      <w:r>
        <w:t xml:space="preserve">e. If written materials are </w:t>
      </w:r>
      <w:r w:rsidR="009C5535">
        <w:t>submitted,</w:t>
      </w:r>
      <w:r>
        <w:t xml:space="preserve"> ten (10) copies should be made available and </w:t>
      </w:r>
      <w:r w:rsidR="009C5535">
        <w:t>may</w:t>
      </w:r>
      <w:r>
        <w:t xml:space="preserve"> not be returned.</w:t>
      </w:r>
      <w:r w:rsidRPr="002E1C22">
        <w:t xml:space="preserve"> Under Oklahoma </w:t>
      </w:r>
      <w:r w:rsidR="009C5535">
        <w:t>l</w:t>
      </w:r>
      <w:r w:rsidRPr="002E1C22">
        <w:t>aw, the Council Members are prohibited from discussing or taking action on items</w:t>
      </w:r>
      <w:r w:rsidR="009C5535">
        <w:t>,</w:t>
      </w:r>
      <w:r w:rsidRPr="002E1C22">
        <w:t xml:space="preserve"> not on today’s agenda. </w:t>
      </w:r>
    </w:p>
    <w:p w14:paraId="739A6126" w14:textId="77777777" w:rsidR="00BF76BD" w:rsidRDefault="00BF76BD" w:rsidP="009E75BE"/>
    <w:p w14:paraId="2593184F" w14:textId="77777777" w:rsidR="009E75BE" w:rsidRDefault="009E75BE" w:rsidP="009E75BE">
      <w:pPr>
        <w:jc w:val="center"/>
        <w:rPr>
          <w:sz w:val="26"/>
          <w:szCs w:val="26"/>
        </w:rPr>
      </w:pPr>
      <w:r w:rsidRPr="002E1C22">
        <w:t>The complete packet of information for the agenda items is available online at CityofEufaulaOK.com</w:t>
      </w:r>
    </w:p>
    <w:p w14:paraId="4FCCE2E0" w14:textId="77777777" w:rsidR="00BF76BD" w:rsidRDefault="00BF76BD" w:rsidP="005A40F0">
      <w:pPr>
        <w:jc w:val="center"/>
        <w:rPr>
          <w:sz w:val="26"/>
          <w:szCs w:val="26"/>
          <w:u w:val="single"/>
        </w:rPr>
      </w:pPr>
    </w:p>
    <w:p w14:paraId="6DDC5BDA" w14:textId="048DD263" w:rsidR="005A40F0" w:rsidRDefault="005A40F0" w:rsidP="005A40F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City Council</w:t>
      </w:r>
    </w:p>
    <w:p w14:paraId="39BCA68B" w14:textId="77777777" w:rsidR="005A40F0" w:rsidRDefault="005A40F0" w:rsidP="005A40F0">
      <w:pPr>
        <w:jc w:val="center"/>
        <w:rPr>
          <w:sz w:val="26"/>
          <w:szCs w:val="26"/>
        </w:rPr>
      </w:pPr>
    </w:p>
    <w:p w14:paraId="154DEF27" w14:textId="2761E6F2" w:rsidR="005A40F0" w:rsidRDefault="005A40F0" w:rsidP="005A40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Mayor </w:t>
      </w:r>
      <w:r w:rsidR="00BA51A5">
        <w:rPr>
          <w:sz w:val="26"/>
          <w:szCs w:val="26"/>
        </w:rPr>
        <w:t>Todd Warren</w:t>
      </w:r>
    </w:p>
    <w:p w14:paraId="69DC57AC" w14:textId="46A489D5" w:rsidR="005A40F0" w:rsidRDefault="005A40F0" w:rsidP="005A40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Vice Mayor </w:t>
      </w:r>
      <w:r w:rsidR="00BA51A5">
        <w:rPr>
          <w:sz w:val="26"/>
          <w:szCs w:val="26"/>
        </w:rPr>
        <w:t>Nancy Mouser</w:t>
      </w:r>
    </w:p>
    <w:p w14:paraId="451C5DA4" w14:textId="409677A2" w:rsidR="005A40F0" w:rsidRDefault="005A40F0" w:rsidP="005A40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Council Member </w:t>
      </w:r>
      <w:r w:rsidR="00BA51A5">
        <w:rPr>
          <w:sz w:val="26"/>
          <w:szCs w:val="26"/>
        </w:rPr>
        <w:t>Frank Davis</w:t>
      </w:r>
    </w:p>
    <w:p w14:paraId="6C413597" w14:textId="0FCFD6F0" w:rsidR="005A40F0" w:rsidRDefault="005A40F0" w:rsidP="005A40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Council Member </w:t>
      </w:r>
      <w:r w:rsidR="00BA51A5">
        <w:rPr>
          <w:sz w:val="26"/>
          <w:szCs w:val="26"/>
        </w:rPr>
        <w:t>Dan Kirby</w:t>
      </w:r>
    </w:p>
    <w:p w14:paraId="1CB1D9F8" w14:textId="1BD66153" w:rsidR="005A40F0" w:rsidRDefault="005A40F0" w:rsidP="005A40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Council Member </w:t>
      </w:r>
      <w:r w:rsidR="00BA51A5">
        <w:rPr>
          <w:sz w:val="26"/>
          <w:szCs w:val="26"/>
        </w:rPr>
        <w:t>Jamie Upton</w:t>
      </w:r>
    </w:p>
    <w:p w14:paraId="6E03B929" w14:textId="7BFD49D9" w:rsidR="005A40F0" w:rsidRDefault="005A40F0" w:rsidP="005A40F0">
      <w:pPr>
        <w:jc w:val="center"/>
        <w:rPr>
          <w:sz w:val="26"/>
          <w:szCs w:val="26"/>
        </w:rPr>
      </w:pPr>
    </w:p>
    <w:p w14:paraId="3F06FE7F" w14:textId="77777777" w:rsidR="009E75BE" w:rsidRDefault="009E75BE" w:rsidP="005A40F0">
      <w:pPr>
        <w:jc w:val="center"/>
        <w:rPr>
          <w:sz w:val="26"/>
          <w:szCs w:val="26"/>
        </w:rPr>
      </w:pPr>
    </w:p>
    <w:p w14:paraId="6EB3F208" w14:textId="77777777" w:rsidR="005A40F0" w:rsidRPr="0041423D" w:rsidRDefault="005A40F0" w:rsidP="005A40F0">
      <w:pPr>
        <w:jc w:val="center"/>
      </w:pPr>
      <w:r w:rsidRPr="0041423D">
        <w:t>AGENDA</w:t>
      </w:r>
    </w:p>
    <w:p w14:paraId="08591A0A" w14:textId="77777777" w:rsidR="005A40F0" w:rsidRPr="0041423D" w:rsidRDefault="005A40F0" w:rsidP="005A40F0">
      <w:pPr>
        <w:jc w:val="center"/>
      </w:pPr>
      <w:r w:rsidRPr="0041423D">
        <w:t>EUFAULA CITY COUNCIL</w:t>
      </w:r>
    </w:p>
    <w:p w14:paraId="5D48B24B" w14:textId="264595F9" w:rsidR="005A40F0" w:rsidRPr="0041423D" w:rsidRDefault="00B513BA" w:rsidP="005A40F0">
      <w:pPr>
        <w:jc w:val="center"/>
      </w:pPr>
      <w:r>
        <w:t>September 12</w:t>
      </w:r>
      <w:r w:rsidR="001D2FE7">
        <w:t>, 2022</w:t>
      </w:r>
    </w:p>
    <w:p w14:paraId="48ECDE15" w14:textId="6B26D05F" w:rsidR="005A40F0" w:rsidRDefault="008717C5" w:rsidP="005A40F0">
      <w:pPr>
        <w:jc w:val="center"/>
      </w:pPr>
      <w:r>
        <w:t>5</w:t>
      </w:r>
      <w:r w:rsidR="005A40F0">
        <w:t>:</w:t>
      </w:r>
      <w:r w:rsidR="009C7207">
        <w:t>3</w:t>
      </w:r>
      <w:r w:rsidR="005A40F0">
        <w:t>0</w:t>
      </w:r>
      <w:r w:rsidR="005A40F0" w:rsidRPr="0041423D">
        <w:t xml:space="preserve"> </w:t>
      </w:r>
      <w:r w:rsidR="005A40F0">
        <w:t>p.m.</w:t>
      </w:r>
    </w:p>
    <w:p w14:paraId="49FBD402" w14:textId="5D012458" w:rsidR="00CB7F38" w:rsidRDefault="00CB7F38" w:rsidP="005A40F0">
      <w:pPr>
        <w:jc w:val="center"/>
      </w:pPr>
    </w:p>
    <w:p w14:paraId="142178D6" w14:textId="77777777" w:rsidR="005A40F0" w:rsidRPr="0041423D" w:rsidRDefault="005A40F0" w:rsidP="005A40F0">
      <w:pPr>
        <w:jc w:val="center"/>
      </w:pPr>
    </w:p>
    <w:p w14:paraId="63256F80" w14:textId="129D4784" w:rsidR="005A40F0" w:rsidRPr="0041423D" w:rsidRDefault="005A40F0" w:rsidP="005A40F0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 xml:space="preserve">CALL TO ORDER </w:t>
      </w:r>
      <w:r w:rsidRPr="0041423D">
        <w:tab/>
      </w:r>
      <w:r w:rsidRPr="0041423D">
        <w:tab/>
      </w:r>
      <w:r w:rsidRPr="0041423D">
        <w:tab/>
      </w:r>
      <w:r w:rsidRPr="0041423D">
        <w:tab/>
        <w:t xml:space="preserve">MAYOR </w:t>
      </w:r>
      <w:r w:rsidR="00BA51A5">
        <w:t>TODD WARREN</w:t>
      </w:r>
    </w:p>
    <w:p w14:paraId="2E335F76" w14:textId="77777777" w:rsidR="005A40F0" w:rsidRPr="0041423D" w:rsidRDefault="005A40F0" w:rsidP="005A40F0"/>
    <w:p w14:paraId="1422AD4F" w14:textId="77777777" w:rsidR="0016559F" w:rsidRPr="0041423D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  <w:rPr>
          <w:u w:val="single"/>
        </w:rPr>
      </w:pPr>
      <w:r w:rsidRPr="0041423D">
        <w:t xml:space="preserve">INVOCATION </w:t>
      </w:r>
      <w:r w:rsidRPr="0041423D">
        <w:tab/>
      </w:r>
      <w:r w:rsidRPr="0041423D">
        <w:tab/>
      </w:r>
      <w:r w:rsidRPr="0041423D">
        <w:tab/>
      </w:r>
      <w:r w:rsidRPr="0041423D">
        <w:tab/>
      </w:r>
    </w:p>
    <w:p w14:paraId="115F6487" w14:textId="77777777" w:rsidR="0016559F" w:rsidRPr="0041423D" w:rsidRDefault="0016559F" w:rsidP="0016559F"/>
    <w:p w14:paraId="13A044B2" w14:textId="736EB86C" w:rsidR="0016559F" w:rsidRPr="0041423D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PLEDGE OF ALLEGIANCE</w:t>
      </w:r>
      <w:r w:rsidRPr="0041423D">
        <w:tab/>
      </w:r>
      <w:r w:rsidRPr="0041423D">
        <w:tab/>
      </w:r>
      <w:r w:rsidRPr="0041423D">
        <w:tab/>
        <w:t xml:space="preserve">MAYOR </w:t>
      </w:r>
      <w:r w:rsidR="00BA51A5">
        <w:t>TODD WARREN</w:t>
      </w:r>
    </w:p>
    <w:p w14:paraId="0678163E" w14:textId="77777777" w:rsidR="0016559F" w:rsidRPr="0041423D" w:rsidRDefault="0016559F" w:rsidP="0016559F"/>
    <w:p w14:paraId="47F9F721" w14:textId="348C2FD2" w:rsidR="0016559F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 xml:space="preserve">ROLL CALL /ATTENDANCE </w:t>
      </w:r>
      <w:r w:rsidRPr="0041423D">
        <w:tab/>
      </w:r>
      <w:r w:rsidRPr="0041423D">
        <w:tab/>
      </w:r>
      <w:r w:rsidR="009E3B78">
        <w:t>VALARIE COX</w:t>
      </w:r>
    </w:p>
    <w:p w14:paraId="5B8A8614" w14:textId="77777777" w:rsidR="0016559F" w:rsidRDefault="0016559F" w:rsidP="0016559F">
      <w:pPr>
        <w:pStyle w:val="ListParagraph"/>
      </w:pPr>
    </w:p>
    <w:p w14:paraId="6C4685FA" w14:textId="77777777" w:rsidR="0016559F" w:rsidRPr="00E574C9" w:rsidRDefault="0016559F" w:rsidP="0016559F">
      <w:pPr>
        <w:jc w:val="center"/>
        <w:rPr>
          <w:u w:val="single"/>
        </w:rPr>
      </w:pPr>
      <w:r w:rsidRPr="00E574C9">
        <w:rPr>
          <w:u w:val="single"/>
        </w:rPr>
        <w:t>CONSENT AGENDA</w:t>
      </w:r>
    </w:p>
    <w:p w14:paraId="688ECA6B" w14:textId="77777777" w:rsidR="0016559F" w:rsidRPr="0041423D" w:rsidRDefault="0016559F" w:rsidP="0016559F">
      <w:pPr>
        <w:pStyle w:val="ListParagraph"/>
        <w:jc w:val="center"/>
        <w:rPr>
          <w:u w:val="single"/>
        </w:rPr>
      </w:pPr>
    </w:p>
    <w:p w14:paraId="48F85BCA" w14:textId="7049AF7E" w:rsidR="0016559F" w:rsidRPr="0041423D" w:rsidRDefault="0016559F" w:rsidP="0016559F">
      <w:bookmarkStart w:id="0" w:name="_Hlk103678726"/>
      <w:r w:rsidRPr="0041423D">
        <w:t xml:space="preserve">All matters listed under the Consent Agenda </w:t>
      </w:r>
      <w:r w:rsidR="00BB6C31" w:rsidRPr="0041423D">
        <w:t>are</w:t>
      </w:r>
      <w:r w:rsidRPr="0041423D">
        <w:t xml:space="preserve"> routine by the City Council and will be enacted by one motion. T</w:t>
      </w:r>
      <w:r w:rsidR="009C5535">
        <w:t>herefore, t</w:t>
      </w:r>
      <w:r w:rsidRPr="0041423D">
        <w:t xml:space="preserve">here will not be </w:t>
      </w:r>
      <w:r w:rsidR="009C5535">
        <w:t xml:space="preserve">a </w:t>
      </w:r>
      <w:r w:rsidRPr="0041423D">
        <w:t xml:space="preserve">separate discussion of these items. </w:t>
      </w:r>
      <w:r w:rsidR="009C5535">
        <w:t>However, i</w:t>
      </w:r>
      <w:r w:rsidRPr="0041423D">
        <w:t>f</w:t>
      </w:r>
      <w:r w:rsidR="009C5535">
        <w:t xml:space="preserve"> a </w:t>
      </w:r>
      <w:r w:rsidRPr="0041423D">
        <w:t>discussion is desired, that item will be removed from the Consent Agenda and considered separately. The item will then be placed in its proper order on the regular meeting</w:t>
      </w:r>
      <w:r w:rsidR="009C5535">
        <w:t xml:space="preserve"> agenda</w:t>
      </w:r>
      <w:r w:rsidRPr="0041423D">
        <w:t xml:space="preserve"> and will be considered at that time.</w:t>
      </w:r>
    </w:p>
    <w:bookmarkEnd w:id="0"/>
    <w:p w14:paraId="7AE623F4" w14:textId="77777777" w:rsidR="0016559F" w:rsidRPr="0041423D" w:rsidRDefault="0016559F" w:rsidP="0016559F"/>
    <w:p w14:paraId="69FE4418" w14:textId="77777777" w:rsidR="0016559F" w:rsidRPr="0041423D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APPROVAL OF MINUTES</w:t>
      </w:r>
      <w:r>
        <w:t>.</w:t>
      </w:r>
    </w:p>
    <w:p w14:paraId="4ECDD1A3" w14:textId="08810010" w:rsidR="00DC1364" w:rsidRDefault="0016559F" w:rsidP="0016559F">
      <w:pPr>
        <w:pStyle w:val="ListParagraph"/>
        <w:numPr>
          <w:ilvl w:val="0"/>
          <w:numId w:val="2"/>
        </w:numPr>
        <w:tabs>
          <w:tab w:val="left" w:pos="-1440"/>
        </w:tabs>
      </w:pPr>
      <w:r w:rsidRPr="0041423D">
        <w:t xml:space="preserve">REGULAR COUNCIL MEETING </w:t>
      </w:r>
      <w:r w:rsidR="00B513BA">
        <w:t>AUGUST 1</w:t>
      </w:r>
      <w:r w:rsidR="00DC1364">
        <w:t>, 202</w:t>
      </w:r>
      <w:r w:rsidR="0001351D">
        <w:t>2</w:t>
      </w:r>
      <w:r w:rsidR="00DC1364">
        <w:t>.</w:t>
      </w:r>
    </w:p>
    <w:p w14:paraId="57EC2281" w14:textId="1C90FC5C" w:rsidR="00B513BA" w:rsidRDefault="00B513BA" w:rsidP="00B513BA">
      <w:pPr>
        <w:pStyle w:val="ListParagraph"/>
        <w:numPr>
          <w:ilvl w:val="0"/>
          <w:numId w:val="2"/>
        </w:numPr>
        <w:tabs>
          <w:tab w:val="left" w:pos="-1440"/>
        </w:tabs>
      </w:pPr>
      <w:r>
        <w:t>SPECIAL</w:t>
      </w:r>
      <w:r w:rsidRPr="0041423D">
        <w:t xml:space="preserve"> COUNCIL MEETING </w:t>
      </w:r>
      <w:r>
        <w:t xml:space="preserve">AUGUST </w:t>
      </w:r>
      <w:r w:rsidR="00BC68A0">
        <w:t>1</w:t>
      </w:r>
      <w:r>
        <w:t>6, 2022.</w:t>
      </w:r>
    </w:p>
    <w:p w14:paraId="11EF9ECF" w14:textId="77777777" w:rsidR="0016559F" w:rsidRPr="0041423D" w:rsidRDefault="0016559F" w:rsidP="0016559F">
      <w:pPr>
        <w:pStyle w:val="ListParagraph"/>
        <w:tabs>
          <w:tab w:val="left" w:pos="-1440"/>
        </w:tabs>
        <w:ind w:left="2160"/>
      </w:pPr>
    </w:p>
    <w:p w14:paraId="30AC2293" w14:textId="77777777" w:rsidR="0016559F" w:rsidRPr="0041423D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APPROVAL OF THE TREASURER’S REPORT</w:t>
      </w:r>
      <w:r>
        <w:t>.</w:t>
      </w:r>
    </w:p>
    <w:p w14:paraId="56B71DCB" w14:textId="77777777" w:rsidR="0016559F" w:rsidRPr="0041423D" w:rsidRDefault="0016559F" w:rsidP="0016559F">
      <w:pPr>
        <w:tabs>
          <w:tab w:val="left" w:pos="-1440"/>
        </w:tabs>
      </w:pPr>
    </w:p>
    <w:p w14:paraId="49FEDE05" w14:textId="74662F68" w:rsidR="0016559F" w:rsidRPr="00E45B4F" w:rsidRDefault="0016559F" w:rsidP="0016559F">
      <w:pPr>
        <w:pStyle w:val="ListParagraph"/>
        <w:numPr>
          <w:ilvl w:val="0"/>
          <w:numId w:val="1"/>
        </w:numPr>
        <w:tabs>
          <w:tab w:val="left" w:pos="-1440"/>
        </w:tabs>
      </w:pPr>
      <w:bookmarkStart w:id="1" w:name="_Hlk39050762"/>
      <w:r>
        <w:t xml:space="preserve">APPROVAL OF </w:t>
      </w:r>
      <w:r w:rsidRPr="00E45B4F">
        <w:t xml:space="preserve">THE </w:t>
      </w:r>
      <w:r w:rsidR="00B513BA">
        <w:t>AUGUST</w:t>
      </w:r>
      <w:r w:rsidR="00080294">
        <w:t xml:space="preserve"> 2</w:t>
      </w:r>
      <w:r w:rsidRPr="00E45B4F">
        <w:t>02</w:t>
      </w:r>
      <w:r w:rsidR="0001351D">
        <w:t>2</w:t>
      </w:r>
      <w:r w:rsidRPr="00E45B4F">
        <w:t xml:space="preserve"> PAYROLL FIGURES FOR THE GENERAL FUND IN THE AMOUNT OF $</w:t>
      </w:r>
      <w:bookmarkEnd w:id="1"/>
      <w:r w:rsidR="001C6D4E">
        <w:t>75,783.82</w:t>
      </w:r>
      <w:r w:rsidRPr="00E45B4F">
        <w:t>.</w:t>
      </w:r>
    </w:p>
    <w:p w14:paraId="51984786" w14:textId="77777777" w:rsidR="0016559F" w:rsidRDefault="0016559F" w:rsidP="0016559F">
      <w:pPr>
        <w:pStyle w:val="ListParagraph"/>
      </w:pPr>
    </w:p>
    <w:p w14:paraId="5E14F000" w14:textId="2A51B287" w:rsidR="00A22CD0" w:rsidRPr="00952BE3" w:rsidRDefault="0016559F" w:rsidP="005E79F8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RECEIPT OF CLAIMS: CITY OF EUFAULA</w:t>
      </w:r>
      <w:r>
        <w:t>.</w:t>
      </w:r>
    </w:p>
    <w:p w14:paraId="35F21474" w14:textId="3D033509" w:rsidR="00D054A3" w:rsidRDefault="00D054A3" w:rsidP="003B5527">
      <w:pPr>
        <w:pStyle w:val="ListParagraph"/>
        <w:rPr>
          <w:bCs/>
        </w:rPr>
      </w:pPr>
    </w:p>
    <w:p w14:paraId="3F1680C6" w14:textId="77777777" w:rsidR="00844529" w:rsidRDefault="00844529" w:rsidP="003B5527">
      <w:pPr>
        <w:pStyle w:val="ListParagraph"/>
        <w:rPr>
          <w:u w:val="single"/>
        </w:rPr>
      </w:pPr>
    </w:p>
    <w:p w14:paraId="688FB41C" w14:textId="77777777" w:rsidR="006861B6" w:rsidRDefault="006861B6" w:rsidP="003B5527">
      <w:pPr>
        <w:pStyle w:val="ListParagraph"/>
        <w:rPr>
          <w:u w:val="single"/>
        </w:rPr>
      </w:pPr>
    </w:p>
    <w:p w14:paraId="780EEE9C" w14:textId="77777777" w:rsidR="006861B6" w:rsidRDefault="006861B6" w:rsidP="003B5527">
      <w:pPr>
        <w:pStyle w:val="ListParagraph"/>
        <w:rPr>
          <w:u w:val="single"/>
        </w:rPr>
      </w:pPr>
    </w:p>
    <w:p w14:paraId="350F0F6C" w14:textId="77777777" w:rsidR="006861B6" w:rsidRDefault="006861B6" w:rsidP="003B5527">
      <w:pPr>
        <w:pStyle w:val="ListParagraph"/>
        <w:rPr>
          <w:u w:val="single"/>
        </w:rPr>
      </w:pPr>
    </w:p>
    <w:p w14:paraId="45A1B567" w14:textId="6FE4BC0C" w:rsidR="003B5527" w:rsidRDefault="003B5527" w:rsidP="003B5527">
      <w:pPr>
        <w:pStyle w:val="ListParagraph"/>
        <w:rPr>
          <w:u w:val="single"/>
        </w:rPr>
      </w:pPr>
      <w:r>
        <w:rPr>
          <w:u w:val="single"/>
        </w:rPr>
        <w:lastRenderedPageBreak/>
        <w:t xml:space="preserve">ITEMS REMOVED FROM </w:t>
      </w:r>
      <w:r w:rsidR="003C7448">
        <w:rPr>
          <w:u w:val="single"/>
        </w:rPr>
        <w:t xml:space="preserve">THE </w:t>
      </w:r>
      <w:r>
        <w:rPr>
          <w:u w:val="single"/>
        </w:rPr>
        <w:t>CONSENT AGENDA</w:t>
      </w:r>
    </w:p>
    <w:p w14:paraId="2D5D6969" w14:textId="77777777" w:rsidR="006861B6" w:rsidRPr="00067302" w:rsidRDefault="006861B6" w:rsidP="00067302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bookmarkStart w:id="2" w:name="_Hlk78449575"/>
      <w:bookmarkStart w:id="3" w:name="_Hlk73621025"/>
      <w:bookmarkStart w:id="4" w:name="_Hlk97032207"/>
    </w:p>
    <w:p w14:paraId="0E420656" w14:textId="77777777" w:rsidR="006861B6" w:rsidRPr="006861B6" w:rsidRDefault="006861B6" w:rsidP="006861B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 w:rsidRPr="00080294">
        <w:rPr>
          <w:bCs/>
        </w:rPr>
        <w:t xml:space="preserve">Consideration of Acceptance, Approval, Adoption, Rejection, Amendment, and/or </w:t>
      </w:r>
    </w:p>
    <w:p w14:paraId="15F9BA3B" w14:textId="2E4E6B3C" w:rsidR="006861B6" w:rsidRDefault="006861B6" w:rsidP="006861B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bCs/>
        </w:rPr>
      </w:pPr>
      <w:r w:rsidRPr="00080294">
        <w:rPr>
          <w:bCs/>
        </w:rPr>
        <w:t xml:space="preserve">Postponement </w:t>
      </w:r>
      <w:r w:rsidR="000347B4">
        <w:rPr>
          <w:bCs/>
        </w:rPr>
        <w:t>of</w:t>
      </w:r>
      <w:r w:rsidR="000347B4" w:rsidRPr="000347B4">
        <w:t xml:space="preserve"> </w:t>
      </w:r>
      <w:r w:rsidR="000347B4" w:rsidRPr="000347B4">
        <w:rPr>
          <w:bCs/>
        </w:rPr>
        <w:t>an application for a Zoning Change from R1-Residential to CG-Commercial General at the following location: The West Ninety (90) feet of Lot Four (4) in Block Fifty (50) of the City of Eufaula. Commonly known as the corner lot of "F" Street and Lincoln Ave.</w:t>
      </w:r>
    </w:p>
    <w:p w14:paraId="02CABFEB" w14:textId="77777777" w:rsidR="006861B6" w:rsidRPr="006861B6" w:rsidRDefault="006861B6" w:rsidP="006861B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</w:p>
    <w:p w14:paraId="6C30022A" w14:textId="415070A6" w:rsidR="006861B6" w:rsidRDefault="000347B4" w:rsidP="006861B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bookmarkStart w:id="5" w:name="_Hlk112942698"/>
      <w:r w:rsidRPr="000347B4">
        <w:rPr>
          <w:rFonts w:eastAsia="Times New Roman"/>
          <w:color w:val="000000"/>
        </w:rPr>
        <w:t xml:space="preserve">Consideration of Acceptance, Approval, Adoption, Rejection, Amendment, and/or Postponement of </w:t>
      </w:r>
      <w:bookmarkEnd w:id="5"/>
      <w:r w:rsidRPr="000347B4">
        <w:rPr>
          <w:rFonts w:eastAsia="Times New Roman"/>
          <w:color w:val="000000"/>
        </w:rPr>
        <w:t>an application for a Zoning Change from R1-Residnetial to CG -Commercial General at the following location: The East Fifty (50) feet of Lot Four (4) in Block Fifty (50) of the City of Eufaula. Commonly known as 307 E. Lincoln Ave.</w:t>
      </w:r>
    </w:p>
    <w:p w14:paraId="45FE56BD" w14:textId="77777777" w:rsidR="000347B4" w:rsidRDefault="000347B4" w:rsidP="000347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</w:p>
    <w:p w14:paraId="063BDB15" w14:textId="51671573" w:rsidR="000347B4" w:rsidRDefault="000347B4" w:rsidP="006861B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 w:rsidRPr="000347B4">
        <w:rPr>
          <w:rFonts w:eastAsia="Times New Roman"/>
          <w:color w:val="000000"/>
        </w:rPr>
        <w:t xml:space="preserve">Consideration of Acceptance, Approval, Adoption, Rejection, Amendment, and/or Postponement </w:t>
      </w:r>
      <w:r>
        <w:rPr>
          <w:rFonts w:eastAsia="Times New Roman"/>
          <w:color w:val="000000"/>
        </w:rPr>
        <w:t xml:space="preserve">of the Airport Taxiway </w:t>
      </w:r>
      <w:r w:rsidR="00E04A82">
        <w:rPr>
          <w:rFonts w:eastAsia="Times New Roman"/>
          <w:color w:val="000000"/>
        </w:rPr>
        <w:t>Project Closeout and Final Payment.</w:t>
      </w:r>
    </w:p>
    <w:p w14:paraId="339AE17B" w14:textId="77777777" w:rsidR="00E04A82" w:rsidRPr="00E04A82" w:rsidRDefault="00E04A82" w:rsidP="00E04A82">
      <w:pPr>
        <w:pStyle w:val="ListParagraph"/>
        <w:rPr>
          <w:rFonts w:eastAsia="Times New Roman"/>
          <w:color w:val="000000"/>
        </w:rPr>
      </w:pPr>
    </w:p>
    <w:p w14:paraId="1E8B90CA" w14:textId="7C09EF8A" w:rsidR="00E04A82" w:rsidRDefault="00E04A82" w:rsidP="006861B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 w:rsidRPr="00E04A82">
        <w:rPr>
          <w:rFonts w:eastAsia="Times New Roman"/>
          <w:color w:val="000000"/>
        </w:rPr>
        <w:t>Consideration of Acceptance, Approval, Adoption, Rejection, Amendment, and/or Postponement of</w:t>
      </w:r>
      <w:r>
        <w:rPr>
          <w:rFonts w:eastAsia="Times New Roman"/>
          <w:color w:val="000000"/>
        </w:rPr>
        <w:t xml:space="preserve"> the Mayors signature on</w:t>
      </w:r>
      <w:r w:rsidR="001D1478">
        <w:rPr>
          <w:rFonts w:eastAsia="Times New Roman"/>
          <w:color w:val="000000"/>
        </w:rPr>
        <w:t>:</w:t>
      </w:r>
    </w:p>
    <w:p w14:paraId="6B3E52F9" w14:textId="77777777" w:rsidR="00E04A82" w:rsidRPr="00E04A82" w:rsidRDefault="00E04A82" w:rsidP="00E04A82">
      <w:pPr>
        <w:pStyle w:val="ListParagraph"/>
        <w:rPr>
          <w:rFonts w:eastAsia="Times New Roman"/>
          <w:color w:val="000000"/>
        </w:rPr>
      </w:pPr>
    </w:p>
    <w:p w14:paraId="48E27B24" w14:textId="7B392235" w:rsidR="00E04A82" w:rsidRDefault="00E04A82" w:rsidP="00E04A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FY2023 REAP Grant Resolution</w:t>
      </w:r>
    </w:p>
    <w:p w14:paraId="0FE26493" w14:textId="508B254E" w:rsidR="00E04A82" w:rsidRDefault="00E04A82" w:rsidP="00E04A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FY2023 REAP Grant Application</w:t>
      </w:r>
    </w:p>
    <w:p w14:paraId="0522F808" w14:textId="3C80CB22" w:rsidR="00E04A82" w:rsidRDefault="00E04A82" w:rsidP="00E04A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FY2023 REAP Grant Statement of Understanding and Assurances</w:t>
      </w:r>
    </w:p>
    <w:p w14:paraId="33FDAD98" w14:textId="66221E9D" w:rsidR="00E04A82" w:rsidRDefault="00E04A82" w:rsidP="00E04A82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</w:p>
    <w:p w14:paraId="1F798354" w14:textId="200DFB3F" w:rsidR="007E45A4" w:rsidRDefault="007E45A4" w:rsidP="007E45A4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7E45A4">
        <w:rPr>
          <w:rFonts w:eastAsia="Times New Roman"/>
          <w:color w:val="000000"/>
        </w:rPr>
        <w:t xml:space="preserve">Consideration of Acceptance, Approval, Adoption, Rejection, Amendment, and/or Postponement </w:t>
      </w:r>
      <w:r>
        <w:rPr>
          <w:rFonts w:eastAsia="Times New Roman"/>
          <w:color w:val="000000"/>
        </w:rPr>
        <w:t>to award the Eufaula Rodeo Arena Lease</w:t>
      </w:r>
      <w:r w:rsidRPr="007E45A4">
        <w:rPr>
          <w:rFonts w:eastAsia="Times New Roman"/>
          <w:color w:val="000000"/>
        </w:rPr>
        <w:t>.</w:t>
      </w:r>
    </w:p>
    <w:p w14:paraId="06F0DF0F" w14:textId="77777777" w:rsidR="00DF010C" w:rsidRPr="00067302" w:rsidRDefault="00DF010C" w:rsidP="00067302">
      <w:pPr>
        <w:rPr>
          <w:bCs/>
        </w:rPr>
      </w:pPr>
      <w:bookmarkStart w:id="6" w:name="_Hlk73698530"/>
      <w:bookmarkEnd w:id="2"/>
      <w:bookmarkEnd w:id="3"/>
      <w:bookmarkEnd w:id="4"/>
    </w:p>
    <w:bookmarkEnd w:id="6"/>
    <w:p w14:paraId="4C15D01D" w14:textId="08D2FE2F" w:rsidR="00D13464" w:rsidRDefault="00D13464" w:rsidP="00D13464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REMARKS AND INQUIRIES BY CITY COUNCIL</w:t>
      </w:r>
      <w:r>
        <w:t>.</w:t>
      </w:r>
    </w:p>
    <w:p w14:paraId="4FB25A0D" w14:textId="77777777" w:rsidR="00D13464" w:rsidRDefault="00D13464" w:rsidP="00D13464">
      <w:pPr>
        <w:pStyle w:val="ListParagraph"/>
        <w:tabs>
          <w:tab w:val="left" w:pos="-1440"/>
        </w:tabs>
      </w:pPr>
    </w:p>
    <w:p w14:paraId="1EAAEC43" w14:textId="20519C1B" w:rsidR="00D71F70" w:rsidRDefault="00D13464" w:rsidP="005A40F0">
      <w:pPr>
        <w:pStyle w:val="ListParagraph"/>
        <w:numPr>
          <w:ilvl w:val="0"/>
          <w:numId w:val="1"/>
        </w:numPr>
      </w:pPr>
      <w:r w:rsidRPr="00D13464">
        <w:rPr>
          <w:bCs/>
        </w:rPr>
        <w:t>A</w:t>
      </w:r>
      <w:r w:rsidR="00D76F75">
        <w:rPr>
          <w:bCs/>
        </w:rPr>
        <w:t>NNOUNCEMENTS</w:t>
      </w:r>
      <w:r w:rsidRPr="00D13464">
        <w:rPr>
          <w:bCs/>
        </w:rPr>
        <w:t>.</w:t>
      </w:r>
    </w:p>
    <w:p w14:paraId="05E10934" w14:textId="77777777" w:rsidR="00D71F70" w:rsidRDefault="00D71F70" w:rsidP="00D71F70">
      <w:pPr>
        <w:pStyle w:val="ListParagraph"/>
        <w:tabs>
          <w:tab w:val="left" w:pos="-1440"/>
        </w:tabs>
      </w:pPr>
    </w:p>
    <w:p w14:paraId="1415C88E" w14:textId="598356EF" w:rsidR="005A40F0" w:rsidRDefault="005A40F0" w:rsidP="005A40F0">
      <w:pPr>
        <w:pStyle w:val="ListParagraph"/>
        <w:numPr>
          <w:ilvl w:val="0"/>
          <w:numId w:val="1"/>
        </w:numPr>
        <w:tabs>
          <w:tab w:val="left" w:pos="-1440"/>
        </w:tabs>
      </w:pPr>
      <w:r w:rsidRPr="0041423D">
        <w:t>ADJOURNMENT</w:t>
      </w:r>
      <w:r>
        <w:t>.</w:t>
      </w:r>
    </w:p>
    <w:p w14:paraId="0197F50A" w14:textId="7F64D314" w:rsidR="003B5527" w:rsidRDefault="003B5527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13B4E3D8" w14:textId="77777777" w:rsidR="004A2A97" w:rsidRPr="0041423D" w:rsidRDefault="004A2A97" w:rsidP="004A2A97">
      <w:pPr>
        <w:jc w:val="center"/>
      </w:pPr>
      <w:r w:rsidRPr="0041423D">
        <w:lastRenderedPageBreak/>
        <w:t>AGENDA</w:t>
      </w:r>
    </w:p>
    <w:p w14:paraId="1D9585E0" w14:textId="77777777" w:rsidR="004A2A97" w:rsidRPr="0041423D" w:rsidRDefault="004A2A97" w:rsidP="004A2A97">
      <w:pPr>
        <w:jc w:val="center"/>
      </w:pPr>
      <w:r w:rsidRPr="0041423D">
        <w:t xml:space="preserve">EUFAULA </w:t>
      </w:r>
      <w:r>
        <w:t>PUBLIC WORKS AUTHORITY</w:t>
      </w:r>
    </w:p>
    <w:p w14:paraId="0C3DA2E4" w14:textId="728448E4" w:rsidR="004A2A97" w:rsidRPr="0041423D" w:rsidRDefault="00B513BA" w:rsidP="004A2A97">
      <w:pPr>
        <w:jc w:val="center"/>
      </w:pPr>
      <w:r>
        <w:t>September 12</w:t>
      </w:r>
      <w:r w:rsidR="001D2FE7">
        <w:t>, 2022</w:t>
      </w:r>
    </w:p>
    <w:p w14:paraId="339EC75E" w14:textId="0FAAADC5" w:rsidR="004A2A97" w:rsidRPr="0041423D" w:rsidRDefault="004A2A97" w:rsidP="004A2A97">
      <w:pPr>
        <w:jc w:val="center"/>
      </w:pPr>
      <w:r>
        <w:t>5:</w:t>
      </w:r>
      <w:r w:rsidR="003509BC">
        <w:t>3</w:t>
      </w:r>
      <w:r>
        <w:t>0</w:t>
      </w:r>
      <w:r w:rsidRPr="0041423D">
        <w:t xml:space="preserve"> </w:t>
      </w:r>
      <w:r>
        <w:t>p.m.</w:t>
      </w:r>
    </w:p>
    <w:p w14:paraId="7F78BE07" w14:textId="6A32FA1B" w:rsidR="004A2A97" w:rsidRDefault="004A2A97" w:rsidP="00C749A4">
      <w:pPr>
        <w:widowControl/>
        <w:tabs>
          <w:tab w:val="left" w:pos="-1440"/>
        </w:tabs>
        <w:autoSpaceDE/>
        <w:autoSpaceDN/>
        <w:adjustRightInd/>
        <w:spacing w:after="200" w:line="276" w:lineRule="auto"/>
        <w:jc w:val="both"/>
      </w:pPr>
      <w:r w:rsidRPr="0041423D">
        <w:tab/>
      </w:r>
      <w:r w:rsidRPr="0041423D">
        <w:tab/>
      </w:r>
    </w:p>
    <w:p w14:paraId="561F0149" w14:textId="63E77D46" w:rsidR="004A2A97" w:rsidRDefault="004A2A97" w:rsidP="004A2A97">
      <w:pPr>
        <w:tabs>
          <w:tab w:val="left" w:pos="-1440"/>
        </w:tabs>
        <w:ind w:left="450" w:hanging="450"/>
        <w:jc w:val="center"/>
        <w:rPr>
          <w:u w:val="single"/>
        </w:rPr>
      </w:pPr>
      <w:r w:rsidRPr="0041423D">
        <w:rPr>
          <w:u w:val="single"/>
        </w:rPr>
        <w:t>CONSENT AGENDA</w:t>
      </w:r>
    </w:p>
    <w:p w14:paraId="42BDC01E" w14:textId="77777777" w:rsidR="003C7448" w:rsidRPr="0041423D" w:rsidRDefault="003C7448" w:rsidP="004A2A97">
      <w:pPr>
        <w:tabs>
          <w:tab w:val="left" w:pos="-1440"/>
        </w:tabs>
        <w:ind w:left="450" w:hanging="450"/>
        <w:jc w:val="center"/>
        <w:rPr>
          <w:u w:val="single"/>
        </w:rPr>
      </w:pPr>
    </w:p>
    <w:p w14:paraId="4C6BF01E" w14:textId="219D25AB" w:rsidR="003C7448" w:rsidRPr="0041423D" w:rsidRDefault="003C7448" w:rsidP="003C7448">
      <w:r w:rsidRPr="0041423D">
        <w:t xml:space="preserve">All matters listed under the Consent Agenda are routine by the </w:t>
      </w:r>
      <w:r>
        <w:t>Public Works Authority</w:t>
      </w:r>
      <w:r w:rsidRPr="0041423D">
        <w:t xml:space="preserve"> and will be enacted by one motion. T</w:t>
      </w:r>
      <w:r>
        <w:t>herefore, t</w:t>
      </w:r>
      <w:r w:rsidRPr="0041423D">
        <w:t xml:space="preserve">here will not be </w:t>
      </w:r>
      <w:r>
        <w:t xml:space="preserve">a </w:t>
      </w:r>
      <w:r w:rsidRPr="0041423D">
        <w:t xml:space="preserve">separate discussion of these items. </w:t>
      </w:r>
      <w:r>
        <w:t>However, i</w:t>
      </w:r>
      <w:r w:rsidRPr="0041423D">
        <w:t>f</w:t>
      </w:r>
      <w:r>
        <w:t xml:space="preserve"> a </w:t>
      </w:r>
      <w:r w:rsidRPr="0041423D">
        <w:t>discussion is desired, that item will be removed from the Consent Agenda and considered separately. The item will then be placed in its proper order on the regular meeting</w:t>
      </w:r>
      <w:r>
        <w:t xml:space="preserve"> agenda</w:t>
      </w:r>
      <w:r w:rsidRPr="0041423D">
        <w:t xml:space="preserve"> and will be considered at that time.</w:t>
      </w:r>
    </w:p>
    <w:p w14:paraId="3E81A70E" w14:textId="04802900" w:rsidR="004A2A97" w:rsidRDefault="004A2A97" w:rsidP="004A2A97">
      <w:pPr>
        <w:tabs>
          <w:tab w:val="left" w:pos="-1440"/>
        </w:tabs>
        <w:ind w:left="540" w:hanging="810"/>
      </w:pPr>
    </w:p>
    <w:p w14:paraId="3719DCED" w14:textId="77777777" w:rsidR="00C749A4" w:rsidRDefault="00C749A4" w:rsidP="00C749A4">
      <w:pPr>
        <w:tabs>
          <w:tab w:val="left" w:pos="-1440"/>
        </w:tabs>
        <w:ind w:left="540" w:hanging="810"/>
      </w:pPr>
    </w:p>
    <w:p w14:paraId="0EF2A605" w14:textId="08C776B6" w:rsidR="004A2A97" w:rsidRDefault="00C749A4" w:rsidP="00C749A4">
      <w:pPr>
        <w:pStyle w:val="ListParagraph"/>
        <w:numPr>
          <w:ilvl w:val="0"/>
          <w:numId w:val="18"/>
        </w:numPr>
        <w:tabs>
          <w:tab w:val="left" w:pos="-1440"/>
        </w:tabs>
      </w:pPr>
      <w:r>
        <w:t>ROLL CALL /ATTENDANCE</w:t>
      </w:r>
    </w:p>
    <w:p w14:paraId="382A70D5" w14:textId="77777777" w:rsidR="00C749A4" w:rsidRPr="0041423D" w:rsidRDefault="00C749A4" w:rsidP="00C749A4">
      <w:pPr>
        <w:tabs>
          <w:tab w:val="left" w:pos="-1440"/>
        </w:tabs>
        <w:ind w:left="540" w:hanging="810"/>
      </w:pPr>
    </w:p>
    <w:p w14:paraId="0DD7D0CE" w14:textId="77777777" w:rsidR="004A2A97" w:rsidRPr="00E45B4F" w:rsidRDefault="004A2A97" w:rsidP="004A2A97">
      <w:pPr>
        <w:tabs>
          <w:tab w:val="left" w:pos="-1440"/>
        </w:tabs>
        <w:ind w:left="720" w:hanging="360"/>
      </w:pPr>
      <w:r w:rsidRPr="00E45B4F">
        <w:t>2.</w:t>
      </w:r>
      <w:r w:rsidRPr="00E45B4F">
        <w:tab/>
        <w:t>APPROVAL OF MINUTES.</w:t>
      </w:r>
    </w:p>
    <w:p w14:paraId="2B723126" w14:textId="012A39C7" w:rsidR="004A2A97" w:rsidRDefault="004A2A97" w:rsidP="004A2A97">
      <w:pPr>
        <w:pStyle w:val="ListParagraph"/>
        <w:numPr>
          <w:ilvl w:val="0"/>
          <w:numId w:val="3"/>
        </w:numPr>
        <w:tabs>
          <w:tab w:val="left" w:pos="-1440"/>
        </w:tabs>
      </w:pPr>
      <w:r w:rsidRPr="00E45B4F">
        <w:t xml:space="preserve">REGULAR MEETING </w:t>
      </w:r>
      <w:r w:rsidR="00B513BA">
        <w:t>AUGUST 1</w:t>
      </w:r>
      <w:r w:rsidR="00A427F8">
        <w:t>, 2022</w:t>
      </w:r>
      <w:r w:rsidRPr="00E45B4F">
        <w:t>.</w:t>
      </w:r>
    </w:p>
    <w:p w14:paraId="56D44F20" w14:textId="77777777" w:rsidR="004A2A97" w:rsidRPr="00E45B4F" w:rsidRDefault="004A2A97" w:rsidP="004A2A97">
      <w:pPr>
        <w:pStyle w:val="ListParagraph"/>
        <w:tabs>
          <w:tab w:val="left" w:pos="-1440"/>
        </w:tabs>
        <w:ind w:left="1800"/>
      </w:pPr>
    </w:p>
    <w:p w14:paraId="177AFE21" w14:textId="03566733" w:rsidR="00080294" w:rsidRDefault="004A2A97" w:rsidP="00844529">
      <w:pPr>
        <w:pStyle w:val="ListParagraph"/>
        <w:numPr>
          <w:ilvl w:val="0"/>
          <w:numId w:val="5"/>
        </w:numPr>
        <w:tabs>
          <w:tab w:val="left" w:pos="-1440"/>
        </w:tabs>
      </w:pPr>
      <w:r w:rsidRPr="00E45B4F">
        <w:t xml:space="preserve">APPROVAL OF THE </w:t>
      </w:r>
      <w:r w:rsidR="00B513BA">
        <w:t>AUGUST</w:t>
      </w:r>
      <w:r w:rsidR="009C5535">
        <w:t xml:space="preserve"> </w:t>
      </w:r>
      <w:r w:rsidR="00487B9E">
        <w:t>2022</w:t>
      </w:r>
      <w:r w:rsidRPr="00E45B4F">
        <w:t xml:space="preserve"> PAYROLL FIGURES FOR THE EUFAULA </w:t>
      </w:r>
      <w:r w:rsidRPr="004021AE">
        <w:t>PUBLIC WORKS AUTHORITY IN THE AMOUNT OF $</w:t>
      </w:r>
      <w:r w:rsidR="001C6D4E">
        <w:t>44,424.15</w:t>
      </w:r>
      <w:r w:rsidR="00332446">
        <w:t>.</w:t>
      </w:r>
    </w:p>
    <w:p w14:paraId="5511C49D" w14:textId="77777777" w:rsidR="000A1443" w:rsidRDefault="000A1443" w:rsidP="000A1443">
      <w:pPr>
        <w:pStyle w:val="ListParagraph"/>
        <w:tabs>
          <w:tab w:val="left" w:pos="-1440"/>
        </w:tabs>
      </w:pPr>
    </w:p>
    <w:p w14:paraId="41E6622F" w14:textId="409FE195" w:rsidR="000A1443" w:rsidRDefault="000A1443" w:rsidP="000A1443">
      <w:pPr>
        <w:pStyle w:val="ListParagraph"/>
        <w:numPr>
          <w:ilvl w:val="0"/>
          <w:numId w:val="5"/>
        </w:numPr>
      </w:pPr>
      <w:r w:rsidRPr="000A1443">
        <w:t>RECEIPT OF CLAIMS: EUFAULA</w:t>
      </w:r>
      <w:r>
        <w:t xml:space="preserve"> PUBLIC WORKS AUTHORITY</w:t>
      </w:r>
      <w:r w:rsidRPr="000A1443">
        <w:t>.</w:t>
      </w:r>
    </w:p>
    <w:p w14:paraId="60805E53" w14:textId="77777777" w:rsidR="008A157F" w:rsidRDefault="008A157F" w:rsidP="008A157F">
      <w:pPr>
        <w:pStyle w:val="ListParagraph"/>
        <w:rPr>
          <w:bCs/>
        </w:rPr>
      </w:pPr>
    </w:p>
    <w:p w14:paraId="504DD975" w14:textId="24BAD010" w:rsidR="003B5527" w:rsidRDefault="003B5527" w:rsidP="003B5527">
      <w:pPr>
        <w:pStyle w:val="ListParagraph"/>
        <w:tabs>
          <w:tab w:val="left" w:pos="-1440"/>
        </w:tabs>
        <w:rPr>
          <w:u w:val="single"/>
        </w:rPr>
      </w:pPr>
      <w:r>
        <w:rPr>
          <w:u w:val="single"/>
        </w:rPr>
        <w:t xml:space="preserve">ITEMS REMOVED FROM </w:t>
      </w:r>
      <w:r w:rsidR="003C7448">
        <w:rPr>
          <w:u w:val="single"/>
        </w:rPr>
        <w:t xml:space="preserve">THE </w:t>
      </w:r>
      <w:r>
        <w:rPr>
          <w:u w:val="single"/>
        </w:rPr>
        <w:t>CONSENT AGENDA</w:t>
      </w:r>
    </w:p>
    <w:p w14:paraId="1F84102B" w14:textId="286D0D27" w:rsidR="003B5527" w:rsidRDefault="003B5527" w:rsidP="003B5527">
      <w:pPr>
        <w:pStyle w:val="ListParagraph"/>
        <w:tabs>
          <w:tab w:val="left" w:pos="-1440"/>
        </w:tabs>
        <w:rPr>
          <w:u w:val="single"/>
        </w:rPr>
      </w:pPr>
    </w:p>
    <w:p w14:paraId="0302D324" w14:textId="0734EC0D" w:rsidR="007E45A4" w:rsidRPr="007E45A4" w:rsidRDefault="003C7448" w:rsidP="003C744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r w:rsidRPr="00080294">
        <w:rPr>
          <w:bCs/>
        </w:rPr>
        <w:t xml:space="preserve">Consideration of Acceptance, Approval, Adoption, Rejection, Amendment, and/or Postponement </w:t>
      </w:r>
      <w:r w:rsidRPr="004657D8">
        <w:rPr>
          <w:bCs/>
        </w:rPr>
        <w:t>to</w:t>
      </w:r>
      <w:r w:rsidR="007E45A4" w:rsidRPr="007E45A4">
        <w:t xml:space="preserve"> </w:t>
      </w:r>
      <w:r w:rsidR="007E45A4" w:rsidRPr="007E45A4">
        <w:rPr>
          <w:bCs/>
        </w:rPr>
        <w:t>of pay application #2</w:t>
      </w:r>
      <w:r w:rsidR="007E45A4">
        <w:rPr>
          <w:bCs/>
        </w:rPr>
        <w:t>4</w:t>
      </w:r>
      <w:r w:rsidR="007E45A4" w:rsidRPr="007E45A4">
        <w:rPr>
          <w:bCs/>
        </w:rPr>
        <w:t xml:space="preserve"> from Lone Hickory Cattle L.L.C. in the amount of $</w:t>
      </w:r>
      <w:r w:rsidR="00C749A4">
        <w:rPr>
          <w:bCs/>
        </w:rPr>
        <w:t>148,010.00</w:t>
      </w:r>
      <w:r w:rsidR="007E45A4">
        <w:rPr>
          <w:bCs/>
        </w:rPr>
        <w:t>.</w:t>
      </w:r>
    </w:p>
    <w:p w14:paraId="7EC24D96" w14:textId="77777777" w:rsidR="007E45A4" w:rsidRPr="007E45A4" w:rsidRDefault="007E45A4" w:rsidP="007E45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</w:p>
    <w:p w14:paraId="2CABCBAC" w14:textId="061CAFF4" w:rsidR="008F0BC8" w:rsidRPr="003C7448" w:rsidRDefault="007E45A4" w:rsidP="003C744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eastAsia="Times New Roman"/>
          <w:color w:val="000000"/>
        </w:rPr>
      </w:pPr>
      <w:bookmarkStart w:id="7" w:name="_Hlk113439339"/>
      <w:r w:rsidRPr="007E45A4">
        <w:rPr>
          <w:rFonts w:eastAsia="Times New Roman"/>
          <w:color w:val="000000"/>
        </w:rPr>
        <w:t xml:space="preserve">Consideration of Acceptance, Approval, Adoption, Rejection, Amendment, and/or Postponement </w:t>
      </w:r>
      <w:r w:rsidR="00C749A4">
        <w:rPr>
          <w:rFonts w:eastAsia="Times New Roman"/>
          <w:color w:val="000000"/>
        </w:rPr>
        <w:t>of Change Order #2 Water Distribution Package B – Reconciliation of Quantities.</w:t>
      </w:r>
    </w:p>
    <w:bookmarkEnd w:id="7"/>
    <w:p w14:paraId="1AE5863E" w14:textId="77777777" w:rsidR="008F0BC8" w:rsidRDefault="008F0BC8" w:rsidP="008F0BC8">
      <w:pPr>
        <w:pStyle w:val="ListParagraph"/>
      </w:pPr>
    </w:p>
    <w:p w14:paraId="3D7D9662" w14:textId="77777777" w:rsidR="003D265F" w:rsidRPr="003B5527" w:rsidRDefault="003D265F" w:rsidP="00D76F75">
      <w:pPr>
        <w:pStyle w:val="ListParagraph"/>
        <w:numPr>
          <w:ilvl w:val="0"/>
          <w:numId w:val="5"/>
        </w:numPr>
        <w:tabs>
          <w:tab w:val="left" w:pos="-1440"/>
        </w:tabs>
      </w:pPr>
      <w:r>
        <w:t>Adjournment.</w:t>
      </w:r>
    </w:p>
    <w:sectPr w:rsidR="003D265F" w:rsidRPr="003B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566"/>
    <w:multiLevelType w:val="hybridMultilevel"/>
    <w:tmpl w:val="E4CC0BB2"/>
    <w:lvl w:ilvl="0" w:tplc="500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018D"/>
    <w:multiLevelType w:val="hybridMultilevel"/>
    <w:tmpl w:val="6AA4B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B69"/>
    <w:multiLevelType w:val="hybridMultilevel"/>
    <w:tmpl w:val="64A69B5C"/>
    <w:lvl w:ilvl="0" w:tplc="BC9E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98D"/>
    <w:multiLevelType w:val="hybridMultilevel"/>
    <w:tmpl w:val="129AF5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01F57"/>
    <w:multiLevelType w:val="hybridMultilevel"/>
    <w:tmpl w:val="3F146104"/>
    <w:lvl w:ilvl="0" w:tplc="CC046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14240"/>
    <w:multiLevelType w:val="hybridMultilevel"/>
    <w:tmpl w:val="B3265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31B36"/>
    <w:multiLevelType w:val="hybridMultilevel"/>
    <w:tmpl w:val="01CEA606"/>
    <w:lvl w:ilvl="0" w:tplc="CC046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3C6A"/>
    <w:multiLevelType w:val="hybridMultilevel"/>
    <w:tmpl w:val="E460B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52684"/>
    <w:multiLevelType w:val="hybridMultilevel"/>
    <w:tmpl w:val="1AA8E8F0"/>
    <w:lvl w:ilvl="0" w:tplc="C886469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054"/>
    <w:multiLevelType w:val="hybridMultilevel"/>
    <w:tmpl w:val="01CEA606"/>
    <w:lvl w:ilvl="0" w:tplc="CC046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F1167"/>
    <w:multiLevelType w:val="hybridMultilevel"/>
    <w:tmpl w:val="9606EDA6"/>
    <w:lvl w:ilvl="0" w:tplc="2A8A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11BC"/>
    <w:multiLevelType w:val="hybridMultilevel"/>
    <w:tmpl w:val="2B6EA6B8"/>
    <w:lvl w:ilvl="0" w:tplc="5942C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AF6E41"/>
    <w:multiLevelType w:val="hybridMultilevel"/>
    <w:tmpl w:val="253EFCFE"/>
    <w:lvl w:ilvl="0" w:tplc="CD34E5B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645560DD"/>
    <w:multiLevelType w:val="hybridMultilevel"/>
    <w:tmpl w:val="8500C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07DB4"/>
    <w:multiLevelType w:val="hybridMultilevel"/>
    <w:tmpl w:val="DADEEEEE"/>
    <w:lvl w:ilvl="0" w:tplc="FE9ADD9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C07E2E"/>
    <w:multiLevelType w:val="hybridMultilevel"/>
    <w:tmpl w:val="37E83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AB7740"/>
    <w:multiLevelType w:val="hybridMultilevel"/>
    <w:tmpl w:val="69929A2C"/>
    <w:lvl w:ilvl="0" w:tplc="779872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B56EE0"/>
    <w:multiLevelType w:val="hybridMultilevel"/>
    <w:tmpl w:val="A25069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3495953">
    <w:abstractNumId w:val="4"/>
  </w:num>
  <w:num w:numId="2" w16cid:durableId="1116213895">
    <w:abstractNumId w:val="14"/>
  </w:num>
  <w:num w:numId="3" w16cid:durableId="1014113903">
    <w:abstractNumId w:val="16"/>
  </w:num>
  <w:num w:numId="4" w16cid:durableId="1826509674">
    <w:abstractNumId w:val="6"/>
  </w:num>
  <w:num w:numId="5" w16cid:durableId="1267077000">
    <w:abstractNumId w:val="8"/>
  </w:num>
  <w:num w:numId="6" w16cid:durableId="505948953">
    <w:abstractNumId w:val="17"/>
  </w:num>
  <w:num w:numId="7" w16cid:durableId="1318681606">
    <w:abstractNumId w:val="5"/>
  </w:num>
  <w:num w:numId="8" w16cid:durableId="1851530638">
    <w:abstractNumId w:val="1"/>
  </w:num>
  <w:num w:numId="9" w16cid:durableId="1798719771">
    <w:abstractNumId w:val="15"/>
  </w:num>
  <w:num w:numId="10" w16cid:durableId="1835022571">
    <w:abstractNumId w:val="3"/>
  </w:num>
  <w:num w:numId="11" w16cid:durableId="1615944742">
    <w:abstractNumId w:val="7"/>
  </w:num>
  <w:num w:numId="12" w16cid:durableId="1003513411">
    <w:abstractNumId w:val="10"/>
  </w:num>
  <w:num w:numId="13" w16cid:durableId="1919945922">
    <w:abstractNumId w:val="9"/>
  </w:num>
  <w:num w:numId="14" w16cid:durableId="123428277">
    <w:abstractNumId w:val="11"/>
  </w:num>
  <w:num w:numId="15" w16cid:durableId="888149332">
    <w:abstractNumId w:val="13"/>
  </w:num>
  <w:num w:numId="16" w16cid:durableId="485367215">
    <w:abstractNumId w:val="12"/>
  </w:num>
  <w:num w:numId="17" w16cid:durableId="28116505">
    <w:abstractNumId w:val="0"/>
  </w:num>
  <w:num w:numId="18" w16cid:durableId="1017730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sDS3NDc1NDO0NDNS0lEKTi0uzszPAykwNK4FAJ4u0GotAAAA"/>
  </w:docVars>
  <w:rsids>
    <w:rsidRoot w:val="005A40F0"/>
    <w:rsid w:val="000002F8"/>
    <w:rsid w:val="00000C8F"/>
    <w:rsid w:val="00004FF6"/>
    <w:rsid w:val="0001351D"/>
    <w:rsid w:val="00023CF6"/>
    <w:rsid w:val="000347B4"/>
    <w:rsid w:val="00064314"/>
    <w:rsid w:val="00067302"/>
    <w:rsid w:val="00080294"/>
    <w:rsid w:val="000936EE"/>
    <w:rsid w:val="000A1443"/>
    <w:rsid w:val="000A28C4"/>
    <w:rsid w:val="000B1240"/>
    <w:rsid w:val="000C5A1A"/>
    <w:rsid w:val="000D1FAB"/>
    <w:rsid w:val="000E05CB"/>
    <w:rsid w:val="0010071D"/>
    <w:rsid w:val="001361CB"/>
    <w:rsid w:val="0016559F"/>
    <w:rsid w:val="001733BA"/>
    <w:rsid w:val="0017535A"/>
    <w:rsid w:val="00184663"/>
    <w:rsid w:val="001A73F2"/>
    <w:rsid w:val="001B42B5"/>
    <w:rsid w:val="001C6D4E"/>
    <w:rsid w:val="001D1478"/>
    <w:rsid w:val="001D2FE7"/>
    <w:rsid w:val="001F35E9"/>
    <w:rsid w:val="00223C2C"/>
    <w:rsid w:val="00235C3E"/>
    <w:rsid w:val="0023782D"/>
    <w:rsid w:val="00267DDE"/>
    <w:rsid w:val="00275163"/>
    <w:rsid w:val="002A7AC8"/>
    <w:rsid w:val="002C1A19"/>
    <w:rsid w:val="002D6BAD"/>
    <w:rsid w:val="002F2973"/>
    <w:rsid w:val="00311730"/>
    <w:rsid w:val="00314B52"/>
    <w:rsid w:val="00332446"/>
    <w:rsid w:val="003509BC"/>
    <w:rsid w:val="00361134"/>
    <w:rsid w:val="0036580F"/>
    <w:rsid w:val="00383DFB"/>
    <w:rsid w:val="003B5527"/>
    <w:rsid w:val="003C7448"/>
    <w:rsid w:val="003D265F"/>
    <w:rsid w:val="003D3560"/>
    <w:rsid w:val="00401ECD"/>
    <w:rsid w:val="004021AE"/>
    <w:rsid w:val="004059B7"/>
    <w:rsid w:val="00417254"/>
    <w:rsid w:val="0044296C"/>
    <w:rsid w:val="004635FA"/>
    <w:rsid w:val="00475FEE"/>
    <w:rsid w:val="00477FFA"/>
    <w:rsid w:val="004836ED"/>
    <w:rsid w:val="00487B9E"/>
    <w:rsid w:val="004A2A97"/>
    <w:rsid w:val="004A7FAA"/>
    <w:rsid w:val="004B780E"/>
    <w:rsid w:val="004D27CA"/>
    <w:rsid w:val="004E3551"/>
    <w:rsid w:val="005168CC"/>
    <w:rsid w:val="00534684"/>
    <w:rsid w:val="00546D8A"/>
    <w:rsid w:val="00573FCA"/>
    <w:rsid w:val="005A40F0"/>
    <w:rsid w:val="005B73AC"/>
    <w:rsid w:val="005E79F8"/>
    <w:rsid w:val="005F10A6"/>
    <w:rsid w:val="005F39A8"/>
    <w:rsid w:val="00612DDA"/>
    <w:rsid w:val="00643909"/>
    <w:rsid w:val="006446B9"/>
    <w:rsid w:val="00654F96"/>
    <w:rsid w:val="00686019"/>
    <w:rsid w:val="006861B6"/>
    <w:rsid w:val="006B5890"/>
    <w:rsid w:val="006B59E0"/>
    <w:rsid w:val="006C0402"/>
    <w:rsid w:val="0074186A"/>
    <w:rsid w:val="007479F0"/>
    <w:rsid w:val="0076672A"/>
    <w:rsid w:val="00787E3B"/>
    <w:rsid w:val="007B3B73"/>
    <w:rsid w:val="007E45A4"/>
    <w:rsid w:val="00826CDE"/>
    <w:rsid w:val="00844529"/>
    <w:rsid w:val="0085208F"/>
    <w:rsid w:val="008717C5"/>
    <w:rsid w:val="008A157F"/>
    <w:rsid w:val="008A31A3"/>
    <w:rsid w:val="008B212F"/>
    <w:rsid w:val="008B64AB"/>
    <w:rsid w:val="008E5BD3"/>
    <w:rsid w:val="008F0BC8"/>
    <w:rsid w:val="009051C0"/>
    <w:rsid w:val="00912168"/>
    <w:rsid w:val="00952BE3"/>
    <w:rsid w:val="00964ECA"/>
    <w:rsid w:val="00972549"/>
    <w:rsid w:val="00976E99"/>
    <w:rsid w:val="009A4319"/>
    <w:rsid w:val="009A5FFE"/>
    <w:rsid w:val="009C0D2B"/>
    <w:rsid w:val="009C5535"/>
    <w:rsid w:val="009C7207"/>
    <w:rsid w:val="009D4A7C"/>
    <w:rsid w:val="009E3B11"/>
    <w:rsid w:val="009E3B78"/>
    <w:rsid w:val="009E75BE"/>
    <w:rsid w:val="00A10D23"/>
    <w:rsid w:val="00A22CD0"/>
    <w:rsid w:val="00A427F8"/>
    <w:rsid w:val="00A70E89"/>
    <w:rsid w:val="00A75E07"/>
    <w:rsid w:val="00A77CB5"/>
    <w:rsid w:val="00AF69B8"/>
    <w:rsid w:val="00B04330"/>
    <w:rsid w:val="00B1396A"/>
    <w:rsid w:val="00B513BA"/>
    <w:rsid w:val="00B60098"/>
    <w:rsid w:val="00B96624"/>
    <w:rsid w:val="00B971A0"/>
    <w:rsid w:val="00BA51A5"/>
    <w:rsid w:val="00BB6C31"/>
    <w:rsid w:val="00BC68A0"/>
    <w:rsid w:val="00BE20A9"/>
    <w:rsid w:val="00BF247B"/>
    <w:rsid w:val="00BF6242"/>
    <w:rsid w:val="00BF76BD"/>
    <w:rsid w:val="00C333E0"/>
    <w:rsid w:val="00C50080"/>
    <w:rsid w:val="00C66B71"/>
    <w:rsid w:val="00C749A4"/>
    <w:rsid w:val="00C814FE"/>
    <w:rsid w:val="00C83FCB"/>
    <w:rsid w:val="00CB3EF7"/>
    <w:rsid w:val="00CB7F38"/>
    <w:rsid w:val="00D054A3"/>
    <w:rsid w:val="00D06881"/>
    <w:rsid w:val="00D13464"/>
    <w:rsid w:val="00D2381C"/>
    <w:rsid w:val="00D36711"/>
    <w:rsid w:val="00D71F70"/>
    <w:rsid w:val="00D74A9F"/>
    <w:rsid w:val="00D76F75"/>
    <w:rsid w:val="00D8024F"/>
    <w:rsid w:val="00DB542A"/>
    <w:rsid w:val="00DC1364"/>
    <w:rsid w:val="00DF010C"/>
    <w:rsid w:val="00E020EF"/>
    <w:rsid w:val="00E033D0"/>
    <w:rsid w:val="00E03D6C"/>
    <w:rsid w:val="00E04A82"/>
    <w:rsid w:val="00E10AD3"/>
    <w:rsid w:val="00E12D34"/>
    <w:rsid w:val="00E13B43"/>
    <w:rsid w:val="00E17FB4"/>
    <w:rsid w:val="00E20240"/>
    <w:rsid w:val="00E51552"/>
    <w:rsid w:val="00E65E3E"/>
    <w:rsid w:val="00E70A3D"/>
    <w:rsid w:val="00E8248E"/>
    <w:rsid w:val="00EE1634"/>
    <w:rsid w:val="00EF6D4F"/>
    <w:rsid w:val="00F00E47"/>
    <w:rsid w:val="00F129AE"/>
    <w:rsid w:val="00F234DD"/>
    <w:rsid w:val="00F40782"/>
    <w:rsid w:val="00F42AB3"/>
    <w:rsid w:val="00F51E94"/>
    <w:rsid w:val="00F67A87"/>
    <w:rsid w:val="00F84AE2"/>
    <w:rsid w:val="00FA5305"/>
    <w:rsid w:val="00FD7E8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D883"/>
  <w15:chartTrackingRefBased/>
  <w15:docId w15:val="{496962CE-E54A-4061-A970-4CA0224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52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527"/>
    <w:rPr>
      <w:sz w:val="20"/>
      <w:szCs w:val="20"/>
    </w:rPr>
  </w:style>
  <w:style w:type="paragraph" w:customStyle="1" w:styleId="Default">
    <w:name w:val="Default"/>
    <w:rsid w:val="00350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B55E-3C40-492E-8829-BF891D7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9</cp:revision>
  <cp:lastPrinted>2022-09-08T14:35:00Z</cp:lastPrinted>
  <dcterms:created xsi:type="dcterms:W3CDTF">2022-09-01T21:09:00Z</dcterms:created>
  <dcterms:modified xsi:type="dcterms:W3CDTF">2022-09-08T14:36:00Z</dcterms:modified>
</cp:coreProperties>
</file>